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5A17FB" w:rsidRDefault="00D81857" w:rsidP="008A65FE">
      <w:pPr>
        <w:pStyle w:val="Annexetitle"/>
      </w:pPr>
      <w:r w:rsidRPr="005A17FB">
        <w:t>ANNEX II: TERMS OF REFERENCE</w:t>
      </w:r>
      <w:r w:rsidR="0061269A" w:rsidRPr="005A17FB">
        <w:t xml:space="preserve"> </w:t>
      </w:r>
    </w:p>
    <w:p w:rsidR="00671268" w:rsidRPr="00E144EA" w:rsidRDefault="009D2CAF">
      <w:pPr>
        <w:pStyle w:val="TOC1"/>
        <w:rPr>
          <w:b w:val="0"/>
          <w:caps w:val="0"/>
          <w:noProof/>
          <w:sz w:val="22"/>
          <w:szCs w:val="22"/>
          <w:lang w:val="en-IE" w:eastAsia="fr-BE"/>
        </w:rPr>
      </w:pPr>
      <w:r w:rsidRPr="005A17FB">
        <w:rPr>
          <w:smallCaps/>
          <w:szCs w:val="22"/>
        </w:rPr>
        <w:fldChar w:fldCharType="begin"/>
      </w:r>
      <w:r w:rsidRPr="005A17FB">
        <w:rPr>
          <w:smallCaps/>
          <w:szCs w:val="22"/>
        </w:rPr>
        <w:instrText xml:space="preserve"> TOC \o "1-2" </w:instrText>
      </w:r>
      <w:r w:rsidRPr="005A17FB">
        <w:rPr>
          <w:smallCaps/>
          <w:szCs w:val="22"/>
        </w:rPr>
        <w:fldChar w:fldCharType="separate"/>
      </w:r>
      <w:r w:rsidR="00671268" w:rsidRPr="005A17FB">
        <w:rPr>
          <w:noProof/>
        </w:rPr>
        <w:t>1.</w:t>
      </w:r>
      <w:r w:rsidR="00671268" w:rsidRPr="00E144EA">
        <w:rPr>
          <w:b w:val="0"/>
          <w:caps w:val="0"/>
          <w:noProof/>
          <w:sz w:val="22"/>
          <w:szCs w:val="22"/>
          <w:lang w:val="en-IE" w:eastAsia="fr-BE"/>
        </w:rPr>
        <w:tab/>
      </w:r>
      <w:r w:rsidR="00671268" w:rsidRPr="005A17FB">
        <w:rPr>
          <w:noProof/>
        </w:rPr>
        <w:t>BACKGROUND INFORMATION</w:t>
      </w:r>
      <w:r w:rsidR="00671268" w:rsidRPr="005A17FB">
        <w:rPr>
          <w:noProof/>
        </w:rPr>
        <w:tab/>
      </w:r>
      <w:r w:rsidR="00671268" w:rsidRPr="005A17FB">
        <w:rPr>
          <w:noProof/>
        </w:rPr>
        <w:fldChar w:fldCharType="begin"/>
      </w:r>
      <w:r w:rsidR="00671268" w:rsidRPr="005A17FB">
        <w:rPr>
          <w:noProof/>
        </w:rPr>
        <w:instrText xml:space="preserve"> PAGEREF _Toc67320735 \h </w:instrText>
      </w:r>
      <w:r w:rsidR="00671268" w:rsidRPr="005A17FB">
        <w:rPr>
          <w:noProof/>
        </w:rPr>
      </w:r>
      <w:r w:rsidR="00671268" w:rsidRPr="005A17FB">
        <w:rPr>
          <w:noProof/>
        </w:rPr>
        <w:fldChar w:fldCharType="separate"/>
      </w:r>
      <w:r w:rsidR="00671268" w:rsidRPr="005A17FB">
        <w:rPr>
          <w:noProof/>
        </w:rPr>
        <w:t>2</w:t>
      </w:r>
      <w:r w:rsidR="00671268"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1.1.</w:t>
      </w:r>
      <w:r w:rsidRPr="00E144EA">
        <w:rPr>
          <w:noProof/>
          <w:szCs w:val="22"/>
          <w:lang w:val="en-IE" w:eastAsia="fr-BE"/>
        </w:rPr>
        <w:tab/>
      </w:r>
      <w:r w:rsidRPr="005A17FB">
        <w:rPr>
          <w:noProof/>
        </w:rPr>
        <w:t>Partner country</w:t>
      </w:r>
      <w:r w:rsidRPr="005A17FB">
        <w:rPr>
          <w:noProof/>
        </w:rPr>
        <w:tab/>
      </w:r>
      <w:r w:rsidRPr="005A17FB">
        <w:rPr>
          <w:noProof/>
        </w:rPr>
        <w:fldChar w:fldCharType="begin"/>
      </w:r>
      <w:r w:rsidRPr="005A17FB">
        <w:rPr>
          <w:noProof/>
        </w:rPr>
        <w:instrText xml:space="preserve"> PAGEREF _Toc67320736 \h </w:instrText>
      </w:r>
      <w:r w:rsidRPr="005A17FB">
        <w:rPr>
          <w:noProof/>
        </w:rPr>
      </w:r>
      <w:r w:rsidRPr="005A17FB">
        <w:rPr>
          <w:noProof/>
        </w:rPr>
        <w:fldChar w:fldCharType="separate"/>
      </w:r>
      <w:r w:rsidRPr="005A17FB">
        <w:rPr>
          <w:noProof/>
        </w:rPr>
        <w:t>2</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1.2.</w:t>
      </w:r>
      <w:r w:rsidRPr="00E144EA">
        <w:rPr>
          <w:noProof/>
          <w:szCs w:val="22"/>
          <w:lang w:val="en-IE" w:eastAsia="fr-BE"/>
        </w:rPr>
        <w:tab/>
      </w:r>
      <w:r w:rsidRPr="005A17FB">
        <w:rPr>
          <w:noProof/>
        </w:rPr>
        <w:t>Contracting authority</w:t>
      </w:r>
      <w:r w:rsidRPr="005A17FB">
        <w:rPr>
          <w:noProof/>
        </w:rPr>
        <w:tab/>
      </w:r>
      <w:r w:rsidRPr="005A17FB">
        <w:rPr>
          <w:noProof/>
        </w:rPr>
        <w:fldChar w:fldCharType="begin"/>
      </w:r>
      <w:r w:rsidRPr="005A17FB">
        <w:rPr>
          <w:noProof/>
        </w:rPr>
        <w:instrText xml:space="preserve"> PAGEREF _Toc67320737 \h </w:instrText>
      </w:r>
      <w:r w:rsidRPr="005A17FB">
        <w:rPr>
          <w:noProof/>
        </w:rPr>
      </w:r>
      <w:r w:rsidRPr="005A17FB">
        <w:rPr>
          <w:noProof/>
        </w:rPr>
        <w:fldChar w:fldCharType="separate"/>
      </w:r>
      <w:r w:rsidRPr="005A17FB">
        <w:rPr>
          <w:noProof/>
        </w:rPr>
        <w:t>2</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1.3.</w:t>
      </w:r>
      <w:r w:rsidRPr="00E144EA">
        <w:rPr>
          <w:noProof/>
          <w:szCs w:val="22"/>
          <w:lang w:val="en-IE" w:eastAsia="fr-BE"/>
        </w:rPr>
        <w:tab/>
      </w:r>
      <w:r w:rsidRPr="005A17FB">
        <w:rPr>
          <w:noProof/>
        </w:rPr>
        <w:t>Country background</w:t>
      </w:r>
      <w:r w:rsidRPr="005A17FB">
        <w:rPr>
          <w:noProof/>
        </w:rPr>
        <w:tab/>
      </w:r>
      <w:r w:rsidRPr="005A17FB">
        <w:rPr>
          <w:noProof/>
        </w:rPr>
        <w:fldChar w:fldCharType="begin"/>
      </w:r>
      <w:r w:rsidRPr="005A17FB">
        <w:rPr>
          <w:noProof/>
        </w:rPr>
        <w:instrText xml:space="preserve"> PAGEREF _Toc67320738 \h </w:instrText>
      </w:r>
      <w:r w:rsidRPr="005A17FB">
        <w:rPr>
          <w:noProof/>
        </w:rPr>
      </w:r>
      <w:r w:rsidRPr="005A17FB">
        <w:rPr>
          <w:noProof/>
        </w:rPr>
        <w:fldChar w:fldCharType="separate"/>
      </w:r>
      <w:r w:rsidRPr="005A17FB">
        <w:rPr>
          <w:noProof/>
        </w:rPr>
        <w:t>2</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1.4.</w:t>
      </w:r>
      <w:r w:rsidRPr="00E144EA">
        <w:rPr>
          <w:noProof/>
          <w:szCs w:val="22"/>
          <w:lang w:val="en-IE" w:eastAsia="fr-BE"/>
        </w:rPr>
        <w:tab/>
      </w:r>
      <w:r w:rsidRPr="005A17FB">
        <w:rPr>
          <w:noProof/>
        </w:rPr>
        <w:t>Current situation in the sector</w:t>
      </w:r>
      <w:r w:rsidRPr="005A17FB">
        <w:rPr>
          <w:noProof/>
        </w:rPr>
        <w:tab/>
      </w:r>
      <w:r w:rsidRPr="005A17FB">
        <w:rPr>
          <w:noProof/>
        </w:rPr>
        <w:fldChar w:fldCharType="begin"/>
      </w:r>
      <w:r w:rsidRPr="005A17FB">
        <w:rPr>
          <w:noProof/>
        </w:rPr>
        <w:instrText xml:space="preserve"> PAGEREF _Toc67320739 \h </w:instrText>
      </w:r>
      <w:r w:rsidRPr="005A17FB">
        <w:rPr>
          <w:noProof/>
        </w:rPr>
      </w:r>
      <w:r w:rsidRPr="005A17FB">
        <w:rPr>
          <w:noProof/>
        </w:rPr>
        <w:fldChar w:fldCharType="separate"/>
      </w:r>
      <w:r w:rsidRPr="005A17FB">
        <w:rPr>
          <w:noProof/>
        </w:rPr>
        <w:t>2</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1.5.</w:t>
      </w:r>
      <w:r w:rsidRPr="00E144EA">
        <w:rPr>
          <w:noProof/>
          <w:szCs w:val="22"/>
          <w:lang w:val="en-IE" w:eastAsia="fr-BE"/>
        </w:rPr>
        <w:tab/>
      </w:r>
      <w:r w:rsidRPr="005A17FB">
        <w:rPr>
          <w:noProof/>
        </w:rPr>
        <w:t>Related programmes and other donor activities</w:t>
      </w:r>
      <w:r w:rsidRPr="005A17FB">
        <w:rPr>
          <w:noProof/>
        </w:rPr>
        <w:tab/>
      </w:r>
      <w:r w:rsidRPr="005A17FB">
        <w:rPr>
          <w:noProof/>
        </w:rPr>
        <w:fldChar w:fldCharType="begin"/>
      </w:r>
      <w:r w:rsidRPr="005A17FB">
        <w:rPr>
          <w:noProof/>
        </w:rPr>
        <w:instrText xml:space="preserve"> PAGEREF _Toc67320740 \h </w:instrText>
      </w:r>
      <w:r w:rsidRPr="005A17FB">
        <w:rPr>
          <w:noProof/>
        </w:rPr>
      </w:r>
      <w:r w:rsidRPr="005A17FB">
        <w:rPr>
          <w:noProof/>
        </w:rPr>
        <w:fldChar w:fldCharType="separate"/>
      </w:r>
      <w:r w:rsidRPr="005A17FB">
        <w:rPr>
          <w:noProof/>
        </w:rPr>
        <w:t>2</w:t>
      </w:r>
      <w:r w:rsidRPr="005A17FB">
        <w:rPr>
          <w:noProof/>
        </w:rPr>
        <w:fldChar w:fldCharType="end"/>
      </w:r>
    </w:p>
    <w:p w:rsidR="00671268" w:rsidRPr="00E144EA" w:rsidRDefault="00671268">
      <w:pPr>
        <w:pStyle w:val="TOC1"/>
        <w:rPr>
          <w:b w:val="0"/>
          <w:caps w:val="0"/>
          <w:noProof/>
          <w:sz w:val="22"/>
          <w:szCs w:val="22"/>
          <w:lang w:val="en-IE" w:eastAsia="fr-BE"/>
        </w:rPr>
      </w:pPr>
      <w:r w:rsidRPr="005A17FB">
        <w:rPr>
          <w:noProof/>
        </w:rPr>
        <w:t>2.</w:t>
      </w:r>
      <w:r w:rsidRPr="00E144EA">
        <w:rPr>
          <w:b w:val="0"/>
          <w:caps w:val="0"/>
          <w:noProof/>
          <w:sz w:val="22"/>
          <w:szCs w:val="22"/>
          <w:lang w:val="en-IE" w:eastAsia="fr-BE"/>
        </w:rPr>
        <w:tab/>
      </w:r>
      <w:r w:rsidRPr="005A17FB">
        <w:rPr>
          <w:noProof/>
        </w:rPr>
        <w:t>OBJECTIVES &amp; EXPECTED OUTPUTS</w:t>
      </w:r>
      <w:r w:rsidRPr="005A17FB">
        <w:rPr>
          <w:noProof/>
        </w:rPr>
        <w:tab/>
      </w:r>
      <w:r w:rsidRPr="005A17FB">
        <w:rPr>
          <w:noProof/>
        </w:rPr>
        <w:fldChar w:fldCharType="begin"/>
      </w:r>
      <w:r w:rsidRPr="005A17FB">
        <w:rPr>
          <w:noProof/>
        </w:rPr>
        <w:instrText xml:space="preserve"> PAGEREF _Toc67320741 \h </w:instrText>
      </w:r>
      <w:r w:rsidRPr="005A17FB">
        <w:rPr>
          <w:noProof/>
        </w:rPr>
      </w:r>
      <w:r w:rsidRPr="005A17FB">
        <w:rPr>
          <w:noProof/>
        </w:rPr>
        <w:fldChar w:fldCharType="separate"/>
      </w:r>
      <w:r w:rsidRPr="005A17FB">
        <w:rPr>
          <w:noProof/>
        </w:rPr>
        <w:t>2</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2.1.</w:t>
      </w:r>
      <w:r w:rsidRPr="00E144EA">
        <w:rPr>
          <w:noProof/>
          <w:szCs w:val="22"/>
          <w:lang w:val="en-IE" w:eastAsia="fr-BE"/>
        </w:rPr>
        <w:tab/>
      </w:r>
      <w:r w:rsidRPr="005A17FB">
        <w:rPr>
          <w:noProof/>
        </w:rPr>
        <w:t>Overall objective</w:t>
      </w:r>
      <w:r w:rsidRPr="005A17FB">
        <w:rPr>
          <w:noProof/>
        </w:rPr>
        <w:tab/>
      </w:r>
      <w:r w:rsidRPr="005A17FB">
        <w:rPr>
          <w:noProof/>
        </w:rPr>
        <w:fldChar w:fldCharType="begin"/>
      </w:r>
      <w:r w:rsidRPr="005A17FB">
        <w:rPr>
          <w:noProof/>
        </w:rPr>
        <w:instrText xml:space="preserve"> PAGEREF _Toc67320742 \h </w:instrText>
      </w:r>
      <w:r w:rsidRPr="005A17FB">
        <w:rPr>
          <w:noProof/>
        </w:rPr>
      </w:r>
      <w:r w:rsidRPr="005A17FB">
        <w:rPr>
          <w:noProof/>
        </w:rPr>
        <w:fldChar w:fldCharType="separate"/>
      </w:r>
      <w:r w:rsidRPr="005A17FB">
        <w:rPr>
          <w:noProof/>
        </w:rPr>
        <w:t>2</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2.2.</w:t>
      </w:r>
      <w:r w:rsidRPr="00E144EA">
        <w:rPr>
          <w:noProof/>
          <w:szCs w:val="22"/>
          <w:lang w:val="en-IE" w:eastAsia="fr-BE"/>
        </w:rPr>
        <w:tab/>
      </w:r>
      <w:r w:rsidRPr="005A17FB">
        <w:rPr>
          <w:noProof/>
        </w:rPr>
        <w:t xml:space="preserve"> Specific Objective(s)</w:t>
      </w:r>
      <w:r w:rsidRPr="005A17FB">
        <w:rPr>
          <w:noProof/>
        </w:rPr>
        <w:tab/>
      </w:r>
      <w:r w:rsidRPr="005A17FB">
        <w:rPr>
          <w:noProof/>
        </w:rPr>
        <w:fldChar w:fldCharType="begin"/>
      </w:r>
      <w:r w:rsidRPr="005A17FB">
        <w:rPr>
          <w:noProof/>
        </w:rPr>
        <w:instrText xml:space="preserve"> PAGEREF _Toc67320743 \h </w:instrText>
      </w:r>
      <w:r w:rsidRPr="005A17FB">
        <w:rPr>
          <w:noProof/>
        </w:rPr>
      </w:r>
      <w:r w:rsidRPr="005A17FB">
        <w:rPr>
          <w:noProof/>
        </w:rPr>
        <w:fldChar w:fldCharType="separate"/>
      </w:r>
      <w:r w:rsidRPr="005A17FB">
        <w:rPr>
          <w:noProof/>
        </w:rPr>
        <w:t>3</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2.3.</w:t>
      </w:r>
      <w:r w:rsidRPr="00E144EA">
        <w:rPr>
          <w:noProof/>
          <w:szCs w:val="22"/>
          <w:lang w:val="en-IE" w:eastAsia="fr-BE"/>
        </w:rPr>
        <w:tab/>
      </w:r>
      <w:r w:rsidRPr="005A17FB">
        <w:rPr>
          <w:noProof/>
        </w:rPr>
        <w:t>Expected outputs to be achieved by the contractor</w:t>
      </w:r>
      <w:r w:rsidRPr="005A17FB">
        <w:rPr>
          <w:noProof/>
        </w:rPr>
        <w:tab/>
      </w:r>
      <w:r w:rsidRPr="005A17FB">
        <w:rPr>
          <w:noProof/>
        </w:rPr>
        <w:fldChar w:fldCharType="begin"/>
      </w:r>
      <w:r w:rsidRPr="005A17FB">
        <w:rPr>
          <w:noProof/>
        </w:rPr>
        <w:instrText xml:space="preserve"> PAGEREF _Toc67320744 \h </w:instrText>
      </w:r>
      <w:r w:rsidRPr="005A17FB">
        <w:rPr>
          <w:noProof/>
        </w:rPr>
      </w:r>
      <w:r w:rsidRPr="005A17FB">
        <w:rPr>
          <w:noProof/>
        </w:rPr>
        <w:fldChar w:fldCharType="separate"/>
      </w:r>
      <w:r w:rsidRPr="005A17FB">
        <w:rPr>
          <w:noProof/>
        </w:rPr>
        <w:t>3</w:t>
      </w:r>
      <w:r w:rsidRPr="005A17FB">
        <w:rPr>
          <w:noProof/>
        </w:rPr>
        <w:fldChar w:fldCharType="end"/>
      </w:r>
    </w:p>
    <w:p w:rsidR="00671268" w:rsidRPr="00E144EA" w:rsidRDefault="00671268">
      <w:pPr>
        <w:pStyle w:val="TOC1"/>
        <w:rPr>
          <w:b w:val="0"/>
          <w:caps w:val="0"/>
          <w:noProof/>
          <w:sz w:val="22"/>
          <w:szCs w:val="22"/>
          <w:lang w:val="en-IE" w:eastAsia="fr-BE"/>
        </w:rPr>
      </w:pPr>
      <w:r w:rsidRPr="005A17FB">
        <w:rPr>
          <w:noProof/>
        </w:rPr>
        <w:t>3.</w:t>
      </w:r>
      <w:r w:rsidRPr="00E144EA">
        <w:rPr>
          <w:b w:val="0"/>
          <w:caps w:val="0"/>
          <w:noProof/>
          <w:sz w:val="22"/>
          <w:szCs w:val="22"/>
          <w:lang w:val="en-IE" w:eastAsia="fr-BE"/>
        </w:rPr>
        <w:tab/>
      </w:r>
      <w:r w:rsidRPr="005A17FB">
        <w:rPr>
          <w:noProof/>
        </w:rPr>
        <w:t>ASSUMPTIONS &amp; RISKS</w:t>
      </w:r>
      <w:r w:rsidRPr="005A17FB">
        <w:rPr>
          <w:noProof/>
        </w:rPr>
        <w:tab/>
      </w:r>
      <w:r w:rsidRPr="005A17FB">
        <w:rPr>
          <w:noProof/>
        </w:rPr>
        <w:fldChar w:fldCharType="begin"/>
      </w:r>
      <w:r w:rsidRPr="005A17FB">
        <w:rPr>
          <w:noProof/>
        </w:rPr>
        <w:instrText xml:space="preserve"> PAGEREF _Toc67320745 \h </w:instrText>
      </w:r>
      <w:r w:rsidRPr="005A17FB">
        <w:rPr>
          <w:noProof/>
        </w:rPr>
      </w:r>
      <w:r w:rsidRPr="005A17FB">
        <w:rPr>
          <w:noProof/>
        </w:rPr>
        <w:fldChar w:fldCharType="separate"/>
      </w:r>
      <w:r w:rsidRPr="005A17FB">
        <w:rPr>
          <w:noProof/>
        </w:rPr>
        <w:t>3</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3.1.</w:t>
      </w:r>
      <w:r w:rsidRPr="00E144EA">
        <w:rPr>
          <w:noProof/>
          <w:szCs w:val="22"/>
          <w:lang w:val="en-IE" w:eastAsia="fr-BE"/>
        </w:rPr>
        <w:tab/>
      </w:r>
      <w:r w:rsidRPr="005A17FB">
        <w:rPr>
          <w:noProof/>
        </w:rPr>
        <w:t>Assumptions underlying the project</w:t>
      </w:r>
      <w:r w:rsidRPr="005A17FB">
        <w:rPr>
          <w:noProof/>
        </w:rPr>
        <w:tab/>
      </w:r>
      <w:r w:rsidRPr="005A17FB">
        <w:rPr>
          <w:noProof/>
        </w:rPr>
        <w:fldChar w:fldCharType="begin"/>
      </w:r>
      <w:r w:rsidRPr="005A17FB">
        <w:rPr>
          <w:noProof/>
        </w:rPr>
        <w:instrText xml:space="preserve"> PAGEREF _Toc67320746 \h </w:instrText>
      </w:r>
      <w:r w:rsidRPr="005A17FB">
        <w:rPr>
          <w:noProof/>
        </w:rPr>
      </w:r>
      <w:r w:rsidRPr="005A17FB">
        <w:rPr>
          <w:noProof/>
        </w:rPr>
        <w:fldChar w:fldCharType="separate"/>
      </w:r>
      <w:r w:rsidRPr="005A17FB">
        <w:rPr>
          <w:noProof/>
        </w:rPr>
        <w:t>3</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3.2.</w:t>
      </w:r>
      <w:r w:rsidRPr="00E144EA">
        <w:rPr>
          <w:noProof/>
          <w:szCs w:val="22"/>
          <w:lang w:val="en-IE" w:eastAsia="fr-BE"/>
        </w:rPr>
        <w:tab/>
      </w:r>
      <w:r w:rsidRPr="005A17FB">
        <w:rPr>
          <w:noProof/>
        </w:rPr>
        <w:t>Risks</w:t>
      </w:r>
      <w:r w:rsidRPr="005A17FB">
        <w:rPr>
          <w:noProof/>
        </w:rPr>
        <w:tab/>
      </w:r>
      <w:r w:rsidRPr="005A17FB">
        <w:rPr>
          <w:noProof/>
        </w:rPr>
        <w:fldChar w:fldCharType="begin"/>
      </w:r>
      <w:r w:rsidRPr="005A17FB">
        <w:rPr>
          <w:noProof/>
        </w:rPr>
        <w:instrText xml:space="preserve"> PAGEREF _Toc67320747 \h </w:instrText>
      </w:r>
      <w:r w:rsidRPr="005A17FB">
        <w:rPr>
          <w:noProof/>
        </w:rPr>
      </w:r>
      <w:r w:rsidRPr="005A17FB">
        <w:rPr>
          <w:noProof/>
        </w:rPr>
        <w:fldChar w:fldCharType="separate"/>
      </w:r>
      <w:r w:rsidRPr="005A17FB">
        <w:rPr>
          <w:noProof/>
        </w:rPr>
        <w:t>3</w:t>
      </w:r>
      <w:r w:rsidRPr="005A17FB">
        <w:rPr>
          <w:noProof/>
        </w:rPr>
        <w:fldChar w:fldCharType="end"/>
      </w:r>
    </w:p>
    <w:p w:rsidR="00671268" w:rsidRPr="00E144EA" w:rsidRDefault="00671268">
      <w:pPr>
        <w:pStyle w:val="TOC1"/>
        <w:rPr>
          <w:b w:val="0"/>
          <w:caps w:val="0"/>
          <w:noProof/>
          <w:sz w:val="22"/>
          <w:szCs w:val="22"/>
          <w:lang w:val="en-IE" w:eastAsia="fr-BE"/>
        </w:rPr>
      </w:pPr>
      <w:r w:rsidRPr="005A17FB">
        <w:rPr>
          <w:noProof/>
        </w:rPr>
        <w:t>4.</w:t>
      </w:r>
      <w:r w:rsidRPr="00E144EA">
        <w:rPr>
          <w:b w:val="0"/>
          <w:caps w:val="0"/>
          <w:noProof/>
          <w:sz w:val="22"/>
          <w:szCs w:val="22"/>
          <w:lang w:val="en-IE" w:eastAsia="fr-BE"/>
        </w:rPr>
        <w:tab/>
      </w:r>
      <w:r w:rsidRPr="005A17FB">
        <w:rPr>
          <w:noProof/>
        </w:rPr>
        <w:t>SCOPE OF THE WORK</w:t>
      </w:r>
      <w:r w:rsidRPr="005A17FB">
        <w:rPr>
          <w:noProof/>
        </w:rPr>
        <w:tab/>
      </w:r>
      <w:r w:rsidRPr="005A17FB">
        <w:rPr>
          <w:noProof/>
        </w:rPr>
        <w:fldChar w:fldCharType="begin"/>
      </w:r>
      <w:r w:rsidRPr="005A17FB">
        <w:rPr>
          <w:noProof/>
        </w:rPr>
        <w:instrText xml:space="preserve"> PAGEREF _Toc67320748 \h </w:instrText>
      </w:r>
      <w:r w:rsidRPr="005A17FB">
        <w:rPr>
          <w:noProof/>
        </w:rPr>
      </w:r>
      <w:r w:rsidRPr="005A17FB">
        <w:rPr>
          <w:noProof/>
        </w:rPr>
        <w:fldChar w:fldCharType="separate"/>
      </w:r>
      <w:r w:rsidRPr="005A17FB">
        <w:rPr>
          <w:noProof/>
        </w:rPr>
        <w:t>3</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4.1.</w:t>
      </w:r>
      <w:r w:rsidRPr="00E144EA">
        <w:rPr>
          <w:noProof/>
          <w:szCs w:val="22"/>
          <w:lang w:val="en-IE" w:eastAsia="fr-BE"/>
        </w:rPr>
        <w:tab/>
      </w:r>
      <w:r w:rsidRPr="005A17FB">
        <w:rPr>
          <w:noProof/>
        </w:rPr>
        <w:t>General</w:t>
      </w:r>
      <w:r w:rsidRPr="005A17FB">
        <w:rPr>
          <w:noProof/>
        </w:rPr>
        <w:tab/>
      </w:r>
      <w:r w:rsidRPr="005A17FB">
        <w:rPr>
          <w:noProof/>
        </w:rPr>
        <w:fldChar w:fldCharType="begin"/>
      </w:r>
      <w:r w:rsidRPr="005A17FB">
        <w:rPr>
          <w:noProof/>
        </w:rPr>
        <w:instrText xml:space="preserve"> PAGEREF _Toc67320749 \h </w:instrText>
      </w:r>
      <w:r w:rsidRPr="005A17FB">
        <w:rPr>
          <w:noProof/>
        </w:rPr>
      </w:r>
      <w:r w:rsidRPr="005A17FB">
        <w:rPr>
          <w:noProof/>
        </w:rPr>
        <w:fldChar w:fldCharType="separate"/>
      </w:r>
      <w:r w:rsidRPr="005A17FB">
        <w:rPr>
          <w:noProof/>
        </w:rPr>
        <w:t>3</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4.2.</w:t>
      </w:r>
      <w:r w:rsidRPr="00E144EA">
        <w:rPr>
          <w:noProof/>
          <w:szCs w:val="22"/>
          <w:lang w:val="en-IE" w:eastAsia="fr-BE"/>
        </w:rPr>
        <w:tab/>
      </w:r>
      <w:r w:rsidRPr="005A17FB">
        <w:rPr>
          <w:noProof/>
        </w:rPr>
        <w:t>Specific work</w:t>
      </w:r>
      <w:r w:rsidRPr="005A17FB">
        <w:rPr>
          <w:noProof/>
        </w:rPr>
        <w:tab/>
      </w:r>
      <w:r w:rsidRPr="005A17FB">
        <w:rPr>
          <w:noProof/>
        </w:rPr>
        <w:fldChar w:fldCharType="begin"/>
      </w:r>
      <w:r w:rsidRPr="005A17FB">
        <w:rPr>
          <w:noProof/>
        </w:rPr>
        <w:instrText xml:space="preserve"> PAGEREF _Toc67320750 \h </w:instrText>
      </w:r>
      <w:r w:rsidRPr="005A17FB">
        <w:rPr>
          <w:noProof/>
        </w:rPr>
      </w:r>
      <w:r w:rsidRPr="005A17FB">
        <w:rPr>
          <w:noProof/>
        </w:rPr>
        <w:fldChar w:fldCharType="separate"/>
      </w:r>
      <w:r w:rsidRPr="005A17FB">
        <w:rPr>
          <w:noProof/>
        </w:rPr>
        <w:t>4</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4.3.</w:t>
      </w:r>
      <w:r w:rsidRPr="00E144EA">
        <w:rPr>
          <w:noProof/>
          <w:szCs w:val="22"/>
          <w:lang w:val="en-IE" w:eastAsia="fr-BE"/>
        </w:rPr>
        <w:tab/>
      </w:r>
      <w:r w:rsidRPr="005A17FB">
        <w:rPr>
          <w:noProof/>
        </w:rPr>
        <w:t>Project management</w:t>
      </w:r>
      <w:r w:rsidRPr="005A17FB">
        <w:rPr>
          <w:noProof/>
        </w:rPr>
        <w:tab/>
      </w:r>
      <w:r w:rsidRPr="005A17FB">
        <w:rPr>
          <w:noProof/>
        </w:rPr>
        <w:fldChar w:fldCharType="begin"/>
      </w:r>
      <w:r w:rsidRPr="005A17FB">
        <w:rPr>
          <w:noProof/>
        </w:rPr>
        <w:instrText xml:space="preserve"> PAGEREF _Toc67320751 \h </w:instrText>
      </w:r>
      <w:r w:rsidRPr="005A17FB">
        <w:rPr>
          <w:noProof/>
        </w:rPr>
      </w:r>
      <w:r w:rsidRPr="005A17FB">
        <w:rPr>
          <w:noProof/>
        </w:rPr>
        <w:fldChar w:fldCharType="separate"/>
      </w:r>
      <w:r w:rsidRPr="005A17FB">
        <w:rPr>
          <w:noProof/>
        </w:rPr>
        <w:t>4</w:t>
      </w:r>
      <w:r w:rsidRPr="005A17FB">
        <w:rPr>
          <w:noProof/>
        </w:rPr>
        <w:fldChar w:fldCharType="end"/>
      </w:r>
    </w:p>
    <w:p w:rsidR="00671268" w:rsidRPr="00E144EA" w:rsidRDefault="00671268">
      <w:pPr>
        <w:pStyle w:val="TOC1"/>
        <w:rPr>
          <w:b w:val="0"/>
          <w:caps w:val="0"/>
          <w:noProof/>
          <w:sz w:val="22"/>
          <w:szCs w:val="22"/>
          <w:lang w:val="en-IE" w:eastAsia="fr-BE"/>
        </w:rPr>
      </w:pPr>
      <w:r w:rsidRPr="005A17FB">
        <w:rPr>
          <w:noProof/>
        </w:rPr>
        <w:t>5.</w:t>
      </w:r>
      <w:r w:rsidRPr="00E144EA">
        <w:rPr>
          <w:b w:val="0"/>
          <w:caps w:val="0"/>
          <w:noProof/>
          <w:sz w:val="22"/>
          <w:szCs w:val="22"/>
          <w:lang w:val="en-IE" w:eastAsia="fr-BE"/>
        </w:rPr>
        <w:tab/>
      </w:r>
      <w:r w:rsidRPr="005A17FB">
        <w:rPr>
          <w:noProof/>
        </w:rPr>
        <w:t>LOGISTICS AND TIMING</w:t>
      </w:r>
      <w:r w:rsidRPr="005A17FB">
        <w:rPr>
          <w:noProof/>
        </w:rPr>
        <w:tab/>
      </w:r>
      <w:r w:rsidRPr="005A17FB">
        <w:rPr>
          <w:noProof/>
        </w:rPr>
        <w:fldChar w:fldCharType="begin"/>
      </w:r>
      <w:r w:rsidRPr="005A17FB">
        <w:rPr>
          <w:noProof/>
        </w:rPr>
        <w:instrText xml:space="preserve"> PAGEREF _Toc67320752 \h </w:instrText>
      </w:r>
      <w:r w:rsidRPr="005A17FB">
        <w:rPr>
          <w:noProof/>
        </w:rPr>
      </w:r>
      <w:r w:rsidRPr="005A17FB">
        <w:rPr>
          <w:noProof/>
        </w:rPr>
        <w:fldChar w:fldCharType="separate"/>
      </w:r>
      <w:r w:rsidRPr="005A17FB">
        <w:rPr>
          <w:noProof/>
        </w:rPr>
        <w:t>4</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5.1.</w:t>
      </w:r>
      <w:r w:rsidRPr="00E144EA">
        <w:rPr>
          <w:noProof/>
          <w:szCs w:val="22"/>
          <w:lang w:val="en-IE" w:eastAsia="fr-BE"/>
        </w:rPr>
        <w:tab/>
      </w:r>
      <w:r w:rsidRPr="005A17FB">
        <w:rPr>
          <w:noProof/>
        </w:rPr>
        <w:t>Location</w:t>
      </w:r>
      <w:r w:rsidRPr="005A17FB">
        <w:rPr>
          <w:noProof/>
        </w:rPr>
        <w:tab/>
      </w:r>
      <w:r w:rsidRPr="005A17FB">
        <w:rPr>
          <w:noProof/>
        </w:rPr>
        <w:fldChar w:fldCharType="begin"/>
      </w:r>
      <w:r w:rsidRPr="005A17FB">
        <w:rPr>
          <w:noProof/>
        </w:rPr>
        <w:instrText xml:space="preserve"> PAGEREF _Toc67320753 \h </w:instrText>
      </w:r>
      <w:r w:rsidRPr="005A17FB">
        <w:rPr>
          <w:noProof/>
        </w:rPr>
      </w:r>
      <w:r w:rsidRPr="005A17FB">
        <w:rPr>
          <w:noProof/>
        </w:rPr>
        <w:fldChar w:fldCharType="separate"/>
      </w:r>
      <w:r w:rsidRPr="005A17FB">
        <w:rPr>
          <w:noProof/>
        </w:rPr>
        <w:t>4</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5.2.</w:t>
      </w:r>
      <w:r w:rsidRPr="00E144EA">
        <w:rPr>
          <w:noProof/>
          <w:szCs w:val="22"/>
          <w:lang w:val="en-IE" w:eastAsia="fr-BE"/>
        </w:rPr>
        <w:tab/>
      </w:r>
      <w:r w:rsidRPr="005A17FB">
        <w:rPr>
          <w:noProof/>
        </w:rPr>
        <w:t>Start date &amp; period of implementation of tasks</w:t>
      </w:r>
      <w:r w:rsidRPr="005A17FB">
        <w:rPr>
          <w:noProof/>
        </w:rPr>
        <w:tab/>
      </w:r>
      <w:r w:rsidRPr="005A17FB">
        <w:rPr>
          <w:noProof/>
        </w:rPr>
        <w:fldChar w:fldCharType="begin"/>
      </w:r>
      <w:r w:rsidRPr="005A17FB">
        <w:rPr>
          <w:noProof/>
        </w:rPr>
        <w:instrText xml:space="preserve"> PAGEREF _Toc67320754 \h </w:instrText>
      </w:r>
      <w:r w:rsidRPr="005A17FB">
        <w:rPr>
          <w:noProof/>
        </w:rPr>
      </w:r>
      <w:r w:rsidRPr="005A17FB">
        <w:rPr>
          <w:noProof/>
        </w:rPr>
        <w:fldChar w:fldCharType="separate"/>
      </w:r>
      <w:r w:rsidRPr="005A17FB">
        <w:rPr>
          <w:noProof/>
        </w:rPr>
        <w:t>4</w:t>
      </w:r>
      <w:r w:rsidRPr="005A17FB">
        <w:rPr>
          <w:noProof/>
        </w:rPr>
        <w:fldChar w:fldCharType="end"/>
      </w:r>
    </w:p>
    <w:p w:rsidR="00671268" w:rsidRPr="00E144EA" w:rsidRDefault="00671268">
      <w:pPr>
        <w:pStyle w:val="TOC1"/>
        <w:rPr>
          <w:b w:val="0"/>
          <w:caps w:val="0"/>
          <w:noProof/>
          <w:sz w:val="22"/>
          <w:szCs w:val="22"/>
          <w:lang w:val="en-IE" w:eastAsia="fr-BE"/>
        </w:rPr>
      </w:pPr>
      <w:r w:rsidRPr="005A17FB">
        <w:rPr>
          <w:noProof/>
        </w:rPr>
        <w:t>6.</w:t>
      </w:r>
      <w:r w:rsidRPr="00E144EA">
        <w:rPr>
          <w:b w:val="0"/>
          <w:caps w:val="0"/>
          <w:noProof/>
          <w:sz w:val="22"/>
          <w:szCs w:val="22"/>
          <w:lang w:val="en-IE" w:eastAsia="fr-BE"/>
        </w:rPr>
        <w:tab/>
      </w:r>
      <w:r w:rsidRPr="005A17FB">
        <w:rPr>
          <w:noProof/>
        </w:rPr>
        <w:t>REQUIREMENTS</w:t>
      </w:r>
      <w:r w:rsidRPr="005A17FB">
        <w:rPr>
          <w:noProof/>
        </w:rPr>
        <w:tab/>
      </w:r>
      <w:r w:rsidRPr="005A17FB">
        <w:rPr>
          <w:noProof/>
        </w:rPr>
        <w:fldChar w:fldCharType="begin"/>
      </w:r>
      <w:r w:rsidRPr="005A17FB">
        <w:rPr>
          <w:noProof/>
        </w:rPr>
        <w:instrText xml:space="preserve"> PAGEREF _Toc67320755 \h </w:instrText>
      </w:r>
      <w:r w:rsidRPr="005A17FB">
        <w:rPr>
          <w:noProof/>
        </w:rPr>
      </w:r>
      <w:r w:rsidRPr="005A17FB">
        <w:rPr>
          <w:noProof/>
        </w:rPr>
        <w:fldChar w:fldCharType="separate"/>
      </w:r>
      <w:r w:rsidRPr="005A17FB">
        <w:rPr>
          <w:noProof/>
        </w:rPr>
        <w:t>5</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6.1.</w:t>
      </w:r>
      <w:r w:rsidRPr="00E144EA">
        <w:rPr>
          <w:noProof/>
          <w:szCs w:val="22"/>
          <w:lang w:val="en-IE" w:eastAsia="fr-BE"/>
        </w:rPr>
        <w:tab/>
      </w:r>
      <w:r w:rsidRPr="005A17FB">
        <w:rPr>
          <w:noProof/>
        </w:rPr>
        <w:t>Staff</w:t>
      </w:r>
      <w:r w:rsidRPr="005A17FB">
        <w:rPr>
          <w:noProof/>
        </w:rPr>
        <w:tab/>
      </w:r>
      <w:r w:rsidRPr="005A17FB">
        <w:rPr>
          <w:noProof/>
        </w:rPr>
        <w:fldChar w:fldCharType="begin"/>
      </w:r>
      <w:r w:rsidRPr="005A17FB">
        <w:rPr>
          <w:noProof/>
        </w:rPr>
        <w:instrText xml:space="preserve"> PAGEREF _Toc67320756 \h </w:instrText>
      </w:r>
      <w:r w:rsidRPr="005A17FB">
        <w:rPr>
          <w:noProof/>
        </w:rPr>
      </w:r>
      <w:r w:rsidRPr="005A17FB">
        <w:rPr>
          <w:noProof/>
        </w:rPr>
        <w:fldChar w:fldCharType="separate"/>
      </w:r>
      <w:r w:rsidRPr="005A17FB">
        <w:rPr>
          <w:noProof/>
        </w:rPr>
        <w:t>5</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6.2.</w:t>
      </w:r>
      <w:r w:rsidRPr="00E144EA">
        <w:rPr>
          <w:noProof/>
          <w:szCs w:val="22"/>
          <w:lang w:val="en-IE" w:eastAsia="fr-BE"/>
        </w:rPr>
        <w:tab/>
      </w:r>
      <w:r w:rsidRPr="005A17FB">
        <w:rPr>
          <w:noProof/>
        </w:rPr>
        <w:t>Office accommodation</w:t>
      </w:r>
      <w:r w:rsidRPr="005A17FB">
        <w:rPr>
          <w:noProof/>
        </w:rPr>
        <w:tab/>
      </w:r>
      <w:r w:rsidRPr="005A17FB">
        <w:rPr>
          <w:noProof/>
        </w:rPr>
        <w:fldChar w:fldCharType="begin"/>
      </w:r>
      <w:r w:rsidRPr="005A17FB">
        <w:rPr>
          <w:noProof/>
        </w:rPr>
        <w:instrText xml:space="preserve"> PAGEREF _Toc67320757 \h </w:instrText>
      </w:r>
      <w:r w:rsidRPr="005A17FB">
        <w:rPr>
          <w:noProof/>
        </w:rPr>
      </w:r>
      <w:r w:rsidRPr="005A17FB">
        <w:rPr>
          <w:noProof/>
        </w:rPr>
        <w:fldChar w:fldCharType="separate"/>
      </w:r>
      <w:r w:rsidRPr="005A17FB">
        <w:rPr>
          <w:noProof/>
        </w:rPr>
        <w:t>7</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6.3.</w:t>
      </w:r>
      <w:r w:rsidRPr="00E144EA">
        <w:rPr>
          <w:noProof/>
          <w:szCs w:val="22"/>
          <w:lang w:val="en-IE" w:eastAsia="fr-BE"/>
        </w:rPr>
        <w:tab/>
      </w:r>
      <w:r w:rsidRPr="005A17FB">
        <w:rPr>
          <w:noProof/>
        </w:rPr>
        <w:t>Facilities to be provided by the contractor</w:t>
      </w:r>
      <w:r w:rsidRPr="005A17FB">
        <w:rPr>
          <w:noProof/>
        </w:rPr>
        <w:tab/>
      </w:r>
      <w:r w:rsidRPr="005A17FB">
        <w:rPr>
          <w:noProof/>
        </w:rPr>
        <w:fldChar w:fldCharType="begin"/>
      </w:r>
      <w:r w:rsidRPr="005A17FB">
        <w:rPr>
          <w:noProof/>
        </w:rPr>
        <w:instrText xml:space="preserve"> PAGEREF _Toc67320758 \h </w:instrText>
      </w:r>
      <w:r w:rsidRPr="005A17FB">
        <w:rPr>
          <w:noProof/>
        </w:rPr>
      </w:r>
      <w:r w:rsidRPr="005A17FB">
        <w:rPr>
          <w:noProof/>
        </w:rPr>
        <w:fldChar w:fldCharType="separate"/>
      </w:r>
      <w:r w:rsidRPr="005A17FB">
        <w:rPr>
          <w:noProof/>
        </w:rPr>
        <w:t>7</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6.4.</w:t>
      </w:r>
      <w:r w:rsidRPr="00E144EA">
        <w:rPr>
          <w:noProof/>
          <w:szCs w:val="22"/>
          <w:lang w:val="en-IE" w:eastAsia="fr-BE"/>
        </w:rPr>
        <w:tab/>
      </w:r>
      <w:r w:rsidRPr="005A17FB">
        <w:rPr>
          <w:noProof/>
        </w:rPr>
        <w:t>Equipment</w:t>
      </w:r>
      <w:r w:rsidRPr="005A17FB">
        <w:rPr>
          <w:noProof/>
        </w:rPr>
        <w:tab/>
      </w:r>
      <w:r w:rsidRPr="005A17FB">
        <w:rPr>
          <w:noProof/>
        </w:rPr>
        <w:fldChar w:fldCharType="begin"/>
      </w:r>
      <w:r w:rsidRPr="005A17FB">
        <w:rPr>
          <w:noProof/>
        </w:rPr>
        <w:instrText xml:space="preserve"> PAGEREF _Toc67320759 \h </w:instrText>
      </w:r>
      <w:r w:rsidRPr="005A17FB">
        <w:rPr>
          <w:noProof/>
        </w:rPr>
      </w:r>
      <w:r w:rsidRPr="005A17FB">
        <w:rPr>
          <w:noProof/>
        </w:rPr>
        <w:fldChar w:fldCharType="separate"/>
      </w:r>
      <w:r w:rsidRPr="005A17FB">
        <w:rPr>
          <w:noProof/>
        </w:rPr>
        <w:t>7</w:t>
      </w:r>
      <w:r w:rsidRPr="005A17FB">
        <w:rPr>
          <w:noProof/>
        </w:rPr>
        <w:fldChar w:fldCharType="end"/>
      </w:r>
    </w:p>
    <w:p w:rsidR="00671268" w:rsidRPr="00E144EA" w:rsidRDefault="00671268">
      <w:pPr>
        <w:pStyle w:val="TOC1"/>
        <w:rPr>
          <w:b w:val="0"/>
          <w:caps w:val="0"/>
          <w:noProof/>
          <w:sz w:val="22"/>
          <w:szCs w:val="22"/>
          <w:lang w:val="en-IE" w:eastAsia="fr-BE"/>
        </w:rPr>
      </w:pPr>
      <w:r w:rsidRPr="005A17FB">
        <w:rPr>
          <w:noProof/>
        </w:rPr>
        <w:t>7.</w:t>
      </w:r>
      <w:r w:rsidRPr="00E144EA">
        <w:rPr>
          <w:b w:val="0"/>
          <w:caps w:val="0"/>
          <w:noProof/>
          <w:sz w:val="22"/>
          <w:szCs w:val="22"/>
          <w:lang w:val="en-IE" w:eastAsia="fr-BE"/>
        </w:rPr>
        <w:tab/>
      </w:r>
      <w:r w:rsidRPr="005A17FB">
        <w:rPr>
          <w:noProof/>
        </w:rPr>
        <w:t>REPORTS</w:t>
      </w:r>
      <w:r w:rsidRPr="005A17FB">
        <w:rPr>
          <w:noProof/>
        </w:rPr>
        <w:tab/>
      </w:r>
      <w:r w:rsidRPr="005A17FB">
        <w:rPr>
          <w:noProof/>
        </w:rPr>
        <w:fldChar w:fldCharType="begin"/>
      </w:r>
      <w:r w:rsidRPr="005A17FB">
        <w:rPr>
          <w:noProof/>
        </w:rPr>
        <w:instrText xml:space="preserve"> PAGEREF _Toc67320760 \h </w:instrText>
      </w:r>
      <w:r w:rsidRPr="005A17FB">
        <w:rPr>
          <w:noProof/>
        </w:rPr>
      </w:r>
      <w:r w:rsidRPr="005A17FB">
        <w:rPr>
          <w:noProof/>
        </w:rPr>
        <w:fldChar w:fldCharType="separate"/>
      </w:r>
      <w:r w:rsidRPr="005A17FB">
        <w:rPr>
          <w:noProof/>
        </w:rPr>
        <w:t>7</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7.1.</w:t>
      </w:r>
      <w:r w:rsidRPr="00E144EA">
        <w:rPr>
          <w:noProof/>
          <w:szCs w:val="22"/>
          <w:lang w:val="en-IE" w:eastAsia="fr-BE"/>
        </w:rPr>
        <w:tab/>
      </w:r>
      <w:r w:rsidRPr="005A17FB">
        <w:rPr>
          <w:noProof/>
        </w:rPr>
        <w:t>Reporting requirements</w:t>
      </w:r>
      <w:r w:rsidRPr="005A17FB">
        <w:rPr>
          <w:noProof/>
        </w:rPr>
        <w:tab/>
      </w:r>
      <w:r w:rsidRPr="005A17FB">
        <w:rPr>
          <w:noProof/>
        </w:rPr>
        <w:fldChar w:fldCharType="begin"/>
      </w:r>
      <w:r w:rsidRPr="005A17FB">
        <w:rPr>
          <w:noProof/>
        </w:rPr>
        <w:instrText xml:space="preserve"> PAGEREF _Toc67320761 \h </w:instrText>
      </w:r>
      <w:r w:rsidRPr="005A17FB">
        <w:rPr>
          <w:noProof/>
        </w:rPr>
      </w:r>
      <w:r w:rsidRPr="005A17FB">
        <w:rPr>
          <w:noProof/>
        </w:rPr>
        <w:fldChar w:fldCharType="separate"/>
      </w:r>
      <w:r w:rsidRPr="005A17FB">
        <w:rPr>
          <w:noProof/>
        </w:rPr>
        <w:t>7</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7.2.</w:t>
      </w:r>
      <w:r w:rsidRPr="00E144EA">
        <w:rPr>
          <w:noProof/>
          <w:szCs w:val="22"/>
          <w:lang w:val="en-IE" w:eastAsia="fr-BE"/>
        </w:rPr>
        <w:tab/>
      </w:r>
      <w:r w:rsidRPr="005A17FB">
        <w:rPr>
          <w:noProof/>
        </w:rPr>
        <w:t>Submission and approval of reports</w:t>
      </w:r>
      <w:r w:rsidRPr="005A17FB">
        <w:rPr>
          <w:noProof/>
        </w:rPr>
        <w:tab/>
      </w:r>
      <w:r w:rsidRPr="005A17FB">
        <w:rPr>
          <w:noProof/>
        </w:rPr>
        <w:fldChar w:fldCharType="begin"/>
      </w:r>
      <w:r w:rsidRPr="005A17FB">
        <w:rPr>
          <w:noProof/>
        </w:rPr>
        <w:instrText xml:space="preserve"> PAGEREF _Toc67320762 \h </w:instrText>
      </w:r>
      <w:r w:rsidRPr="005A17FB">
        <w:rPr>
          <w:noProof/>
        </w:rPr>
      </w:r>
      <w:r w:rsidRPr="005A17FB">
        <w:rPr>
          <w:noProof/>
        </w:rPr>
        <w:fldChar w:fldCharType="separate"/>
      </w:r>
      <w:r w:rsidRPr="005A17FB">
        <w:rPr>
          <w:noProof/>
        </w:rPr>
        <w:t>8</w:t>
      </w:r>
      <w:r w:rsidRPr="005A17FB">
        <w:rPr>
          <w:noProof/>
        </w:rPr>
        <w:fldChar w:fldCharType="end"/>
      </w:r>
    </w:p>
    <w:p w:rsidR="00671268" w:rsidRPr="00E144EA" w:rsidRDefault="00671268">
      <w:pPr>
        <w:pStyle w:val="TOC1"/>
        <w:rPr>
          <w:b w:val="0"/>
          <w:caps w:val="0"/>
          <w:noProof/>
          <w:sz w:val="22"/>
          <w:szCs w:val="22"/>
          <w:lang w:val="en-IE" w:eastAsia="fr-BE"/>
        </w:rPr>
      </w:pPr>
      <w:r w:rsidRPr="005A17FB">
        <w:rPr>
          <w:noProof/>
        </w:rPr>
        <w:t>8.</w:t>
      </w:r>
      <w:r w:rsidRPr="00E144EA">
        <w:rPr>
          <w:b w:val="0"/>
          <w:caps w:val="0"/>
          <w:noProof/>
          <w:sz w:val="22"/>
          <w:szCs w:val="22"/>
          <w:lang w:val="en-IE" w:eastAsia="fr-BE"/>
        </w:rPr>
        <w:tab/>
      </w:r>
      <w:r w:rsidRPr="005A17FB">
        <w:rPr>
          <w:noProof/>
        </w:rPr>
        <w:t>MONITORING AND EVALUATION</w:t>
      </w:r>
      <w:r w:rsidRPr="005A17FB">
        <w:rPr>
          <w:noProof/>
        </w:rPr>
        <w:tab/>
      </w:r>
      <w:r w:rsidRPr="005A17FB">
        <w:rPr>
          <w:noProof/>
        </w:rPr>
        <w:fldChar w:fldCharType="begin"/>
      </w:r>
      <w:r w:rsidRPr="005A17FB">
        <w:rPr>
          <w:noProof/>
        </w:rPr>
        <w:instrText xml:space="preserve"> PAGEREF _Toc67320763 \h </w:instrText>
      </w:r>
      <w:r w:rsidRPr="005A17FB">
        <w:rPr>
          <w:noProof/>
        </w:rPr>
      </w:r>
      <w:r w:rsidRPr="005A17FB">
        <w:rPr>
          <w:noProof/>
        </w:rPr>
        <w:fldChar w:fldCharType="separate"/>
      </w:r>
      <w:r w:rsidRPr="005A17FB">
        <w:rPr>
          <w:noProof/>
        </w:rPr>
        <w:t>8</w:t>
      </w:r>
      <w:r w:rsidRPr="005A17FB">
        <w:rPr>
          <w:noProof/>
        </w:rPr>
        <w:fldChar w:fldCharType="end"/>
      </w:r>
    </w:p>
    <w:p w:rsidR="00671268" w:rsidRPr="00E144EA" w:rsidRDefault="00671268">
      <w:pPr>
        <w:pStyle w:val="TOC2"/>
        <w:tabs>
          <w:tab w:val="left" w:pos="1077"/>
        </w:tabs>
        <w:rPr>
          <w:noProof/>
          <w:szCs w:val="22"/>
          <w:lang w:val="en-IE" w:eastAsia="fr-BE"/>
        </w:rPr>
      </w:pPr>
      <w:r w:rsidRPr="00E144EA">
        <w:rPr>
          <w:noProof/>
        </w:rPr>
        <w:t>8.1.</w:t>
      </w:r>
      <w:r w:rsidRPr="00E144EA">
        <w:rPr>
          <w:noProof/>
          <w:szCs w:val="22"/>
          <w:lang w:val="en-IE" w:eastAsia="fr-BE"/>
        </w:rPr>
        <w:tab/>
      </w:r>
      <w:r w:rsidRPr="005A17FB">
        <w:rPr>
          <w:noProof/>
        </w:rPr>
        <w:t>Definition of indicators</w:t>
      </w:r>
      <w:r w:rsidRPr="005A17FB">
        <w:rPr>
          <w:noProof/>
        </w:rPr>
        <w:tab/>
      </w:r>
      <w:r w:rsidRPr="005A17FB">
        <w:rPr>
          <w:noProof/>
        </w:rPr>
        <w:fldChar w:fldCharType="begin"/>
      </w:r>
      <w:r w:rsidRPr="005A17FB">
        <w:rPr>
          <w:noProof/>
        </w:rPr>
        <w:instrText xml:space="preserve"> PAGEREF _Toc67320764 \h </w:instrText>
      </w:r>
      <w:r w:rsidRPr="005A17FB">
        <w:rPr>
          <w:noProof/>
        </w:rPr>
      </w:r>
      <w:r w:rsidRPr="005A17FB">
        <w:rPr>
          <w:noProof/>
        </w:rPr>
        <w:fldChar w:fldCharType="separate"/>
      </w:r>
      <w:r w:rsidRPr="005A17FB">
        <w:rPr>
          <w:noProof/>
        </w:rPr>
        <w:t>8</w:t>
      </w:r>
      <w:r w:rsidRPr="005A17FB">
        <w:rPr>
          <w:noProof/>
        </w:rPr>
        <w:fldChar w:fldCharType="end"/>
      </w:r>
    </w:p>
    <w:p w:rsidR="00671268" w:rsidRPr="00E144EA" w:rsidRDefault="00671268">
      <w:pPr>
        <w:pStyle w:val="TOC2"/>
        <w:tabs>
          <w:tab w:val="left" w:pos="1077"/>
        </w:tabs>
        <w:rPr>
          <w:noProof/>
          <w:szCs w:val="22"/>
          <w:lang w:val="fr-BE" w:eastAsia="fr-BE"/>
        </w:rPr>
      </w:pPr>
      <w:r w:rsidRPr="00E144EA">
        <w:rPr>
          <w:noProof/>
        </w:rPr>
        <w:t>8.2.</w:t>
      </w:r>
      <w:r w:rsidRPr="00E144EA">
        <w:rPr>
          <w:noProof/>
          <w:szCs w:val="22"/>
          <w:lang w:val="fr-BE" w:eastAsia="fr-BE"/>
        </w:rPr>
        <w:tab/>
      </w:r>
      <w:r w:rsidRPr="005A17FB">
        <w:rPr>
          <w:noProof/>
        </w:rPr>
        <w:t>Special requirements</w:t>
      </w:r>
      <w:r w:rsidRPr="005A17FB">
        <w:rPr>
          <w:noProof/>
        </w:rPr>
        <w:tab/>
      </w:r>
      <w:r w:rsidRPr="005A17FB">
        <w:rPr>
          <w:noProof/>
        </w:rPr>
        <w:fldChar w:fldCharType="begin"/>
      </w:r>
      <w:r w:rsidRPr="005A17FB">
        <w:rPr>
          <w:noProof/>
        </w:rPr>
        <w:instrText xml:space="preserve"> PAGEREF _Toc67320765 \h </w:instrText>
      </w:r>
      <w:r w:rsidRPr="005A17FB">
        <w:rPr>
          <w:noProof/>
        </w:rPr>
      </w:r>
      <w:r w:rsidRPr="005A17FB">
        <w:rPr>
          <w:noProof/>
        </w:rPr>
        <w:fldChar w:fldCharType="separate"/>
      </w:r>
      <w:r w:rsidRPr="005A17FB">
        <w:rPr>
          <w:noProof/>
        </w:rPr>
        <w:t>8</w:t>
      </w:r>
      <w:r w:rsidRPr="005A17FB">
        <w:rPr>
          <w:noProof/>
        </w:rPr>
        <w:fldChar w:fldCharType="end"/>
      </w:r>
    </w:p>
    <w:p w:rsidR="009D2CAF" w:rsidRPr="005A17FB" w:rsidRDefault="009D2CAF" w:rsidP="008577AB">
      <w:pPr>
        <w:rPr>
          <w:rFonts w:ascii="Times New Roman" w:hAnsi="Times New Roman"/>
        </w:rPr>
        <w:sectPr w:rsidR="009D2CAF" w:rsidRPr="005A17FB" w:rsidSect="009D2CAF">
          <w:footerReference w:type="default" r:id="rId7"/>
          <w:footerReference w:type="first" r:id="rId8"/>
          <w:pgSz w:w="11913" w:h="16834" w:code="9"/>
          <w:pgMar w:top="709" w:right="1134" w:bottom="1134" w:left="1134" w:header="720" w:footer="720" w:gutter="567"/>
          <w:pgNumType w:start="1"/>
          <w:cols w:space="720"/>
          <w:titlePg/>
        </w:sectPr>
      </w:pPr>
      <w:r w:rsidRPr="005A17FB">
        <w:rPr>
          <w:rFonts w:ascii="Times New Roman" w:hAnsi="Times New Roman"/>
          <w:smallCaps/>
          <w:sz w:val="24"/>
          <w:szCs w:val="22"/>
          <w:lang w:eastAsia="en-US"/>
        </w:rPr>
        <w:fldChar w:fldCharType="end"/>
      </w:r>
    </w:p>
    <w:p w:rsidR="00D81857" w:rsidRPr="005A17FB" w:rsidRDefault="00D81857" w:rsidP="008A65FE">
      <w:pPr>
        <w:pStyle w:val="Heading1"/>
      </w:pPr>
      <w:bookmarkStart w:id="0" w:name="_Toc67320735"/>
      <w:r w:rsidRPr="005A17FB">
        <w:lastRenderedPageBreak/>
        <w:t>BACKGROUND INFORMATION</w:t>
      </w:r>
      <w:bookmarkEnd w:id="0"/>
    </w:p>
    <w:p w:rsidR="00D81857" w:rsidRPr="005A17FB" w:rsidRDefault="0013060C" w:rsidP="009D2CAF">
      <w:pPr>
        <w:pStyle w:val="Heading2"/>
      </w:pPr>
      <w:bookmarkStart w:id="1" w:name="_Toc67320736"/>
      <w:r w:rsidRPr="005A17FB">
        <w:t>Partner country</w:t>
      </w:r>
      <w:bookmarkEnd w:id="1"/>
    </w:p>
    <w:p w:rsidR="00D81857" w:rsidRPr="005A17FB" w:rsidRDefault="00CF5763" w:rsidP="008D141B">
      <w:pPr>
        <w:rPr>
          <w:rFonts w:ascii="Times New Roman" w:hAnsi="Times New Roman"/>
          <w:sz w:val="22"/>
          <w:szCs w:val="22"/>
        </w:rPr>
      </w:pPr>
      <w:r w:rsidRPr="005A17FB">
        <w:rPr>
          <w:rFonts w:ascii="Times New Roman" w:hAnsi="Times New Roman"/>
          <w:sz w:val="22"/>
          <w:szCs w:val="22"/>
        </w:rPr>
        <w:t>Republic of Armenia</w:t>
      </w:r>
    </w:p>
    <w:p w:rsidR="00D81857" w:rsidRPr="005A17FB" w:rsidRDefault="00D81857" w:rsidP="009D2CAF">
      <w:pPr>
        <w:pStyle w:val="Heading2"/>
      </w:pPr>
      <w:bookmarkStart w:id="2" w:name="_Toc67320737"/>
      <w:r w:rsidRPr="005A17FB">
        <w:t xml:space="preserve">Contracting </w:t>
      </w:r>
      <w:r w:rsidR="00E21553" w:rsidRPr="005A17FB">
        <w:t>a</w:t>
      </w:r>
      <w:r w:rsidRPr="005A17FB">
        <w:t>uthority</w:t>
      </w:r>
      <w:bookmarkEnd w:id="2"/>
    </w:p>
    <w:p w:rsidR="00D81857" w:rsidRPr="005A17FB" w:rsidRDefault="00CF5763" w:rsidP="008D141B">
      <w:pPr>
        <w:rPr>
          <w:rFonts w:ascii="Times New Roman" w:hAnsi="Times New Roman"/>
          <w:sz w:val="22"/>
          <w:szCs w:val="22"/>
        </w:rPr>
      </w:pPr>
      <w:r w:rsidRPr="005A17FB">
        <w:rPr>
          <w:rFonts w:ascii="Times New Roman" w:hAnsi="Times New Roman"/>
          <w:sz w:val="22"/>
          <w:szCs w:val="22"/>
        </w:rPr>
        <w:t>“Vanadzor Municipality Staff” Community Management Institution</w:t>
      </w:r>
      <w:r w:rsidR="00E27602">
        <w:rPr>
          <w:rFonts w:ascii="Times New Roman" w:hAnsi="Times New Roman"/>
          <w:sz w:val="22"/>
          <w:szCs w:val="22"/>
        </w:rPr>
        <w:t xml:space="preserve"> </w:t>
      </w:r>
      <w:r w:rsidRPr="005A17FB">
        <w:rPr>
          <w:rFonts w:ascii="Times New Roman" w:hAnsi="Times New Roman"/>
          <w:sz w:val="22"/>
          <w:szCs w:val="22"/>
        </w:rPr>
        <w:t>(from now on “Vanadzor Municipality”)</w:t>
      </w:r>
    </w:p>
    <w:p w:rsidR="00D81857" w:rsidRPr="005A17FB" w:rsidRDefault="00A74230" w:rsidP="009D2CAF">
      <w:pPr>
        <w:pStyle w:val="Heading2"/>
      </w:pPr>
      <w:bookmarkStart w:id="3" w:name="_Toc67320738"/>
      <w:r w:rsidRPr="005A17FB">
        <w:t>C</w:t>
      </w:r>
      <w:r w:rsidR="00D81857" w:rsidRPr="005A17FB">
        <w:t>ountry background</w:t>
      </w:r>
      <w:bookmarkEnd w:id="3"/>
    </w:p>
    <w:p w:rsidR="00CF5763" w:rsidRPr="005A17FB" w:rsidRDefault="00CF5763" w:rsidP="00CF5763">
      <w:pPr>
        <w:rPr>
          <w:rFonts w:ascii="Times New Roman" w:hAnsi="Times New Roman"/>
          <w:sz w:val="22"/>
          <w:szCs w:val="22"/>
        </w:rPr>
      </w:pPr>
      <w:r w:rsidRPr="005A17FB">
        <w:rPr>
          <w:rFonts w:ascii="Times New Roman" w:hAnsi="Times New Roman"/>
          <w:sz w:val="22"/>
          <w:szCs w:val="22"/>
        </w:rPr>
        <w:t>Armenia local government system is 26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CF5763" w:rsidRPr="005A17FB" w:rsidRDefault="00CF5763" w:rsidP="00CF5763">
      <w:pPr>
        <w:rPr>
          <w:rFonts w:ascii="Times New Roman" w:hAnsi="Times New Roman"/>
          <w:sz w:val="22"/>
          <w:szCs w:val="22"/>
        </w:rPr>
      </w:pPr>
      <w:r w:rsidRPr="005A17FB">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CF5763" w:rsidRPr="005A17FB" w:rsidRDefault="00CF5763" w:rsidP="00CF5763">
      <w:pPr>
        <w:rPr>
          <w:rFonts w:ascii="Times New Roman" w:hAnsi="Times New Roman"/>
          <w:sz w:val="22"/>
          <w:szCs w:val="22"/>
        </w:rPr>
      </w:pPr>
      <w:r w:rsidRPr="005A17FB">
        <w:rPr>
          <w:rFonts w:ascii="Times New Roman" w:hAnsi="Times New Roman"/>
          <w:sz w:val="22"/>
          <w:szCs w:val="22"/>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CF5763" w:rsidRPr="005A17FB" w:rsidRDefault="00CF5763" w:rsidP="00CF5763">
      <w:pPr>
        <w:rPr>
          <w:rFonts w:ascii="Times New Roman" w:hAnsi="Times New Roman"/>
          <w:sz w:val="22"/>
          <w:szCs w:val="22"/>
        </w:rPr>
      </w:pPr>
      <w:r w:rsidRPr="005A17FB">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Tumanyan and Tatev), the Parliament passed a package of legislative amendments to a number of laws, establishing the legal framework for the implementation of consolidation in the pilot clusters. </w:t>
      </w:r>
    </w:p>
    <w:p w:rsidR="00D81857" w:rsidRPr="005A17FB" w:rsidRDefault="00CF5763" w:rsidP="00CF5763">
      <w:pPr>
        <w:rPr>
          <w:rFonts w:ascii="Times New Roman" w:hAnsi="Times New Roman"/>
          <w:sz w:val="22"/>
          <w:szCs w:val="22"/>
        </w:rPr>
      </w:pPr>
      <w:r w:rsidRPr="005A17FB">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5A17FB" w:rsidRDefault="00D81857" w:rsidP="009D2CAF">
      <w:pPr>
        <w:pStyle w:val="Heading2"/>
      </w:pPr>
      <w:bookmarkStart w:id="4" w:name="_Toc67320739"/>
      <w:r w:rsidRPr="005A17FB">
        <w:t>Current s</w:t>
      </w:r>
      <w:r w:rsidR="00A74230" w:rsidRPr="005A17FB">
        <w:t>ituation</w:t>
      </w:r>
      <w:r w:rsidRPr="005A17FB">
        <w:t xml:space="preserve"> in the sector</w:t>
      </w:r>
      <w:bookmarkEnd w:id="4"/>
    </w:p>
    <w:p w:rsidR="00CF5763" w:rsidRPr="005A17FB" w:rsidRDefault="00CF5763" w:rsidP="00CF5763">
      <w:pPr>
        <w:rPr>
          <w:rFonts w:ascii="Times New Roman" w:hAnsi="Times New Roman"/>
          <w:sz w:val="22"/>
          <w:szCs w:val="22"/>
        </w:rPr>
      </w:pPr>
      <w:r w:rsidRPr="005A17FB">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5A17FB" w:rsidRDefault="00CF5763" w:rsidP="00CF5763">
      <w:pPr>
        <w:rPr>
          <w:rFonts w:ascii="Times New Roman" w:hAnsi="Times New Roman"/>
          <w:sz w:val="22"/>
          <w:szCs w:val="22"/>
        </w:rPr>
      </w:pPr>
      <w:r w:rsidRPr="005A17FB">
        <w:rPr>
          <w:rFonts w:ascii="Times New Roman" w:hAnsi="Times New Roman"/>
          <w:sz w:val="22"/>
          <w:szCs w:val="22"/>
        </w:rPr>
        <w:lastRenderedPageBreak/>
        <w:t>The amalgamated communities are gradually becoming competitors to the large cities. Van</w:t>
      </w:r>
      <w:r w:rsidR="00467D2C" w:rsidRPr="005A17FB">
        <w:rPr>
          <w:rFonts w:ascii="Times New Roman" w:hAnsi="Times New Roman"/>
          <w:sz w:val="22"/>
          <w:szCs w:val="22"/>
        </w:rPr>
        <w:t>ad</w:t>
      </w:r>
      <w:r w:rsidRPr="005A17FB">
        <w:rPr>
          <w:rFonts w:ascii="Times New Roman" w:hAnsi="Times New Roman"/>
          <w:sz w:val="22"/>
          <w:szCs w:val="22"/>
        </w:rPr>
        <w:t>zor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Vanadzor to further improve the efficiency and quality of municipal services. In addition, given the public demand of continuous improvement of municipal services and good governance, Vanadzor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5A17FB" w:rsidRDefault="00D81857" w:rsidP="009D2CAF">
      <w:pPr>
        <w:pStyle w:val="Heading2"/>
      </w:pPr>
      <w:bookmarkStart w:id="5" w:name="_Toc67320740"/>
      <w:r w:rsidRPr="005A17FB">
        <w:t>Related programmes and other donor activities</w:t>
      </w:r>
      <w:bookmarkEnd w:id="5"/>
    </w:p>
    <w:p w:rsidR="00D81857" w:rsidRPr="005A17FB" w:rsidRDefault="00CF5763" w:rsidP="008D141B">
      <w:pPr>
        <w:rPr>
          <w:rFonts w:ascii="Times New Roman" w:hAnsi="Times New Roman"/>
          <w:sz w:val="22"/>
          <w:szCs w:val="22"/>
        </w:rPr>
      </w:pPr>
      <w:r w:rsidRPr="005A17FB">
        <w:rPr>
          <w:rFonts w:ascii="Times New Roman" w:hAnsi="Times New Roman"/>
          <w:sz w:val="22"/>
          <w:szCs w:val="22"/>
        </w:rPr>
        <w:t xml:space="preserve">Currently, Vanadzor </w:t>
      </w:r>
      <w:r w:rsidR="00E27602" w:rsidRPr="005A17FB">
        <w:rPr>
          <w:rFonts w:ascii="Times New Roman" w:hAnsi="Times New Roman"/>
          <w:sz w:val="22"/>
          <w:szCs w:val="22"/>
        </w:rPr>
        <w:t>M</w:t>
      </w:r>
      <w:r w:rsidRPr="005A17FB">
        <w:rPr>
          <w:rFonts w:ascii="Times New Roman" w:hAnsi="Times New Roman"/>
          <w:sz w:val="22"/>
          <w:szCs w:val="22"/>
        </w:rPr>
        <w:t>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5A17FB" w:rsidRDefault="00D81857" w:rsidP="008A65FE">
      <w:pPr>
        <w:pStyle w:val="Heading1"/>
      </w:pPr>
      <w:bookmarkStart w:id="6" w:name="_Toc67320741"/>
      <w:r w:rsidRPr="005A17FB">
        <w:t>OBJECTIVE</w:t>
      </w:r>
      <w:r w:rsidR="00671268" w:rsidRPr="005A17FB">
        <w:t>S</w:t>
      </w:r>
      <w:r w:rsidRPr="005A17FB">
        <w:t xml:space="preserve"> &amp; EXPECTED </w:t>
      </w:r>
      <w:r w:rsidR="00671268" w:rsidRPr="005A17FB">
        <w:t>OUTPUTS</w:t>
      </w:r>
      <w:bookmarkEnd w:id="6"/>
    </w:p>
    <w:p w:rsidR="00D81857" w:rsidRPr="005A17FB" w:rsidRDefault="00D81857" w:rsidP="009D2CAF">
      <w:pPr>
        <w:pStyle w:val="Heading2"/>
      </w:pPr>
      <w:bookmarkStart w:id="7" w:name="_Toc67320742"/>
      <w:r w:rsidRPr="005A17FB">
        <w:t>Overall objective</w:t>
      </w:r>
      <w:bookmarkEnd w:id="7"/>
    </w:p>
    <w:p w:rsidR="00CF5763" w:rsidRPr="005A17FB" w:rsidRDefault="00CF5763" w:rsidP="00CF5763">
      <w:pPr>
        <w:rPr>
          <w:rFonts w:ascii="Times New Roman" w:hAnsi="Times New Roman"/>
          <w:sz w:val="22"/>
          <w:szCs w:val="22"/>
        </w:rPr>
      </w:pPr>
      <w:r w:rsidRPr="005A17FB">
        <w:rPr>
          <w:rFonts w:ascii="Times New Roman" w:hAnsi="Times New Roman"/>
          <w:sz w:val="22"/>
          <w:szCs w:val="22"/>
        </w:rPr>
        <w:t>The overall objective of the project of which this contract will be a part is as follows:</w:t>
      </w:r>
    </w:p>
    <w:p w:rsidR="00CF5763" w:rsidRPr="005A17FB" w:rsidRDefault="00CF5763" w:rsidP="00CF5763">
      <w:pPr>
        <w:pStyle w:val="1"/>
        <w:spacing w:after="0" w:line="240" w:lineRule="auto"/>
        <w:jc w:val="both"/>
        <w:rPr>
          <w:rFonts w:ascii="Times New Roman" w:hAnsi="Times New Roman" w:cs="Times New Roman"/>
          <w:sz w:val="22"/>
          <w:szCs w:val="22"/>
        </w:rPr>
      </w:pPr>
      <w:bookmarkStart w:id="8" w:name="_Toc67320743"/>
      <w:r w:rsidRPr="005A17FB">
        <w:rPr>
          <w:rFonts w:ascii="Times New Roman" w:hAnsi="Times New Roman" w:cs="Times New Roman"/>
          <w:b/>
          <w:sz w:val="22"/>
          <w:szCs w:val="22"/>
        </w:rPr>
        <w:t>The overall objective of the ABC.GoV</w:t>
      </w:r>
      <w:r w:rsidRPr="005A17FB">
        <w:rPr>
          <w:rFonts w:ascii="Times New Roman" w:hAnsi="Times New Roman" w:cs="Times New Roman"/>
          <w:sz w:val="22"/>
          <w:szCs w:val="22"/>
        </w:rPr>
        <w:t xml:space="preserve"> is to contribute to the sustainable urban governance of the cities of Vanadzor and Gyumri, Armenia:  </w:t>
      </w:r>
    </w:p>
    <w:p w:rsidR="00CF5763" w:rsidRPr="005A17FB" w:rsidRDefault="00CF5763" w:rsidP="00CF5763">
      <w:pPr>
        <w:pStyle w:val="1"/>
        <w:spacing w:after="0" w:line="240" w:lineRule="auto"/>
        <w:jc w:val="both"/>
        <w:rPr>
          <w:rFonts w:ascii="Times New Roman" w:hAnsi="Times New Roman" w:cs="Times New Roman"/>
          <w:sz w:val="22"/>
          <w:szCs w:val="22"/>
          <w:lang w:val="hy-AM"/>
        </w:rPr>
      </w:pPr>
    </w:p>
    <w:p w:rsidR="00CF5763" w:rsidRPr="005A17FB" w:rsidRDefault="00CF5763" w:rsidP="00CF5763">
      <w:pPr>
        <w:pStyle w:val="1"/>
        <w:spacing w:after="0" w:line="240" w:lineRule="auto"/>
        <w:jc w:val="both"/>
        <w:rPr>
          <w:rFonts w:ascii="Times New Roman" w:hAnsi="Times New Roman" w:cs="Times New Roman"/>
          <w:sz w:val="22"/>
          <w:szCs w:val="22"/>
        </w:rPr>
      </w:pPr>
      <w:r w:rsidRPr="005A17FB">
        <w:rPr>
          <w:rFonts w:ascii="Times New Roman" w:hAnsi="Times New Roman" w:cs="Times New Roman"/>
          <w:sz w:val="22"/>
          <w:szCs w:val="22"/>
          <w:lang w:val="hy-AM"/>
        </w:rPr>
        <w:t xml:space="preserve">1․2 </w:t>
      </w:r>
      <w:r w:rsidRPr="005A17FB">
        <w:rPr>
          <w:rFonts w:ascii="Times New Roman" w:hAnsi="Times New Roman" w:cs="Times New Roman"/>
          <w:sz w:val="22"/>
          <w:szCs w:val="22"/>
        </w:rPr>
        <w:t xml:space="preserve">The project anticipates to achieve the following outcomes: </w:t>
      </w:r>
    </w:p>
    <w:p w:rsidR="00CF5763" w:rsidRPr="005A17FB" w:rsidRDefault="00CF5763" w:rsidP="00CF5763">
      <w:pPr>
        <w:pStyle w:val="Heading3"/>
        <w:numPr>
          <w:ilvl w:val="0"/>
          <w:numId w:val="26"/>
        </w:numPr>
        <w:spacing w:after="0"/>
        <w:rPr>
          <w:rFonts w:eastAsia="Calibri"/>
          <w:lang w:val="en-US" w:eastAsia="en-US"/>
        </w:rPr>
      </w:pPr>
      <w:r w:rsidRPr="005A17FB">
        <w:rPr>
          <w:rFonts w:eastAsia="Calibri"/>
          <w:b w:val="0"/>
          <w:bCs/>
          <w:lang w:val="en-US" w:eastAsia="en-US"/>
        </w:rPr>
        <w:t>The municipalities of Vanadzor and Gyumri design and implement urban planning, waste recycling and transportation policies in line with national and European standards.</w:t>
      </w:r>
    </w:p>
    <w:p w:rsidR="00CF5763" w:rsidRPr="005A17FB" w:rsidRDefault="00CF5763" w:rsidP="00CF5763">
      <w:pPr>
        <w:pStyle w:val="Heading3"/>
        <w:numPr>
          <w:ilvl w:val="0"/>
          <w:numId w:val="26"/>
        </w:numPr>
        <w:spacing w:after="0"/>
        <w:rPr>
          <w:lang w:val="en-US"/>
        </w:rPr>
      </w:pPr>
      <w:r w:rsidRPr="005A17FB">
        <w:rPr>
          <w:b w:val="0"/>
          <w:bCs/>
          <w:lang w:val="en-US" w:eastAsia="en-US"/>
        </w:rPr>
        <w:t>Users of municipal transports and waste management services have access to safe, healthy, inclusive and green services.</w:t>
      </w:r>
    </w:p>
    <w:p w:rsidR="00CF5763" w:rsidRPr="005A17FB" w:rsidRDefault="00CF5763" w:rsidP="00CF5763">
      <w:pPr>
        <w:pStyle w:val="Heading3"/>
        <w:numPr>
          <w:ilvl w:val="0"/>
          <w:numId w:val="26"/>
        </w:numPr>
        <w:spacing w:after="0"/>
        <w:rPr>
          <w:rFonts w:eastAsia="Calibri"/>
          <w:lang w:val="en-US" w:eastAsia="en-US"/>
        </w:rPr>
      </w:pPr>
      <w:r w:rsidRPr="005A17FB">
        <w:rPr>
          <w:rFonts w:eastAsia="Calibri"/>
          <w:b w:val="0"/>
          <w:bCs/>
          <w:lang w:val="en-US" w:eastAsia="en-US"/>
        </w:rPr>
        <w:t>The residents of Vanadzor and Gyumri are more knowledgeable and aware of adverse effects of plastic waste and fuel transportation on human health and environment, change behaviour to contribute improvement of service delivery.</w:t>
      </w:r>
    </w:p>
    <w:p w:rsidR="00CF5763" w:rsidRPr="005A17FB" w:rsidRDefault="00CF5763" w:rsidP="00CF5763">
      <w:pPr>
        <w:pStyle w:val="Heading3"/>
        <w:numPr>
          <w:ilvl w:val="0"/>
          <w:numId w:val="26"/>
        </w:numPr>
        <w:spacing w:after="0"/>
        <w:rPr>
          <w:lang w:val="en-US"/>
        </w:rPr>
      </w:pPr>
      <w:r w:rsidRPr="005A17FB">
        <w:rPr>
          <w:b w:val="0"/>
          <w:bCs/>
          <w:lang w:val="en-US" w:eastAsia="en-US"/>
        </w:rPr>
        <w:t>Vanadzor, Gyumri, and Piła municipal employees are more knowledgeable and skilled in urban governance and service delivery.</w:t>
      </w:r>
    </w:p>
    <w:p w:rsidR="00CF5763" w:rsidRPr="005A17FB" w:rsidRDefault="00CF5763" w:rsidP="00CF5763">
      <w:pPr>
        <w:pStyle w:val="Heading3"/>
        <w:numPr>
          <w:ilvl w:val="0"/>
          <w:numId w:val="26"/>
        </w:numPr>
        <w:spacing w:after="0"/>
        <w:rPr>
          <w:lang w:val="en-US"/>
        </w:rPr>
      </w:pPr>
      <w:r w:rsidRPr="005A17FB">
        <w:rPr>
          <w:b w:val="0"/>
          <w:bCs/>
          <w:lang w:val="en-US" w:eastAsia="en-US"/>
        </w:rPr>
        <w:t>The project has rigorous management, monitoring, accountability, reporting and visibility mechanisms to ensure proper implementation and high visibility of the progress.</w:t>
      </w:r>
    </w:p>
    <w:p w:rsidR="00D81857" w:rsidRPr="005A17FB" w:rsidRDefault="00312C82" w:rsidP="009D2CAF">
      <w:pPr>
        <w:pStyle w:val="Heading2"/>
      </w:pPr>
      <w:r w:rsidRPr="005A17FB">
        <w:t xml:space="preserve"> </w:t>
      </w:r>
      <w:bookmarkStart w:id="9" w:name="_Toc64132845"/>
      <w:r w:rsidRPr="005A17FB">
        <w:t xml:space="preserve">Specific </w:t>
      </w:r>
      <w:r w:rsidR="00B14237" w:rsidRPr="005A17FB">
        <w:t>o</w:t>
      </w:r>
      <w:r w:rsidRPr="005A17FB">
        <w:t>bjective(s)</w:t>
      </w:r>
      <w:bookmarkEnd w:id="8"/>
      <w:bookmarkEnd w:id="9"/>
    </w:p>
    <w:p w:rsidR="00D81857" w:rsidRPr="005A17FB" w:rsidRDefault="00D81857" w:rsidP="00A4001B">
      <w:pPr>
        <w:keepNext/>
        <w:keepLines/>
        <w:rPr>
          <w:rFonts w:ascii="Times New Roman" w:hAnsi="Times New Roman"/>
          <w:sz w:val="22"/>
          <w:szCs w:val="22"/>
        </w:rPr>
      </w:pPr>
      <w:r w:rsidRPr="005A17FB">
        <w:rPr>
          <w:rFonts w:ascii="Times New Roman" w:hAnsi="Times New Roman"/>
          <w:sz w:val="22"/>
          <w:szCs w:val="22"/>
        </w:rPr>
        <w:t xml:space="preserve">The </w:t>
      </w:r>
      <w:r w:rsidR="00312C82" w:rsidRPr="005A17FB">
        <w:rPr>
          <w:rFonts w:ascii="Times New Roman" w:hAnsi="Times New Roman"/>
          <w:sz w:val="22"/>
          <w:szCs w:val="22"/>
        </w:rPr>
        <w:t>specific objective</w:t>
      </w:r>
      <w:r w:rsidR="00CF5763" w:rsidRPr="005A17FB">
        <w:rPr>
          <w:rFonts w:ascii="Times New Roman" w:hAnsi="Times New Roman"/>
          <w:sz w:val="22"/>
          <w:szCs w:val="22"/>
        </w:rPr>
        <w:t>s</w:t>
      </w:r>
      <w:r w:rsidR="00312C82" w:rsidRPr="005A17FB">
        <w:rPr>
          <w:rFonts w:ascii="Times New Roman" w:hAnsi="Times New Roman"/>
          <w:sz w:val="22"/>
          <w:szCs w:val="22"/>
        </w:rPr>
        <w:t xml:space="preserve"> (Outcome</w:t>
      </w:r>
      <w:r w:rsidR="00CF5763" w:rsidRPr="005A17FB">
        <w:rPr>
          <w:rFonts w:ascii="Times New Roman" w:hAnsi="Times New Roman"/>
          <w:sz w:val="22"/>
          <w:szCs w:val="22"/>
        </w:rPr>
        <w:t>s</w:t>
      </w:r>
      <w:r w:rsidR="00312C82" w:rsidRPr="005A17FB">
        <w:rPr>
          <w:rFonts w:ascii="Times New Roman" w:hAnsi="Times New Roman"/>
          <w:sz w:val="22"/>
          <w:szCs w:val="22"/>
        </w:rPr>
        <w:t xml:space="preserve">) </w:t>
      </w:r>
      <w:r w:rsidRPr="005A17FB">
        <w:rPr>
          <w:rFonts w:ascii="Times New Roman" w:hAnsi="Times New Roman"/>
          <w:sz w:val="22"/>
          <w:szCs w:val="22"/>
        </w:rPr>
        <w:t>of this contract are as follows:</w:t>
      </w:r>
    </w:p>
    <w:p w:rsidR="00CF5763" w:rsidRPr="005A17FB" w:rsidRDefault="00CF5763" w:rsidP="00CF5763">
      <w:pPr>
        <w:pStyle w:val="1"/>
        <w:spacing w:after="0" w:line="240" w:lineRule="auto"/>
        <w:ind w:left="360"/>
        <w:jc w:val="both"/>
        <w:rPr>
          <w:rFonts w:ascii="Times New Roman" w:hAnsi="Times New Roman" w:cs="Times New Roman"/>
          <w:sz w:val="22"/>
          <w:szCs w:val="22"/>
        </w:rPr>
      </w:pPr>
      <w:r w:rsidRPr="005A17FB">
        <w:rPr>
          <w:rFonts w:ascii="Times New Roman" w:hAnsi="Times New Roman" w:cs="Times New Roman"/>
          <w:sz w:val="22"/>
          <w:szCs w:val="22"/>
        </w:rPr>
        <w:t xml:space="preserve">Under current assignment, the selected international urban planning (development) expert will work closely with local an urban planning as well as with policy and legal experts in urban planning issues to support the project team in designing and facilitation of the taskforce meetings related to urban planning issues in Vanadzor and Gyumri. As soon as the issues in urban planning are identified, the international urban planning expert will assist local experts in urban planning and legal and policy issues in policy and legal drafting. Draft amended documents in urban planning will be presented in town-hall meetings for the discussion and input of Vanadzor and Gyumri residents and CSOs. The finalized version of the developed policy and regulatory documents will be submitted to the approval of the task-force members. </w:t>
      </w:r>
    </w:p>
    <w:p w:rsidR="00CF5763" w:rsidRPr="005A17FB" w:rsidRDefault="00CF5763" w:rsidP="00CF5763">
      <w:pPr>
        <w:pStyle w:val="1"/>
        <w:spacing w:after="0" w:line="240" w:lineRule="auto"/>
        <w:ind w:left="360"/>
        <w:jc w:val="both"/>
        <w:rPr>
          <w:rFonts w:ascii="Times New Roman" w:hAnsi="Times New Roman" w:cs="Times New Roman"/>
          <w:sz w:val="22"/>
          <w:szCs w:val="22"/>
        </w:rPr>
      </w:pPr>
    </w:p>
    <w:p w:rsidR="00CF5763" w:rsidRPr="005A17FB" w:rsidRDefault="00CF5763" w:rsidP="00CF5763">
      <w:pPr>
        <w:pStyle w:val="1"/>
        <w:spacing w:after="0" w:line="240" w:lineRule="auto"/>
        <w:ind w:left="360"/>
        <w:jc w:val="both"/>
        <w:rPr>
          <w:rFonts w:ascii="Times New Roman" w:hAnsi="Times New Roman" w:cs="Times New Roman"/>
          <w:sz w:val="22"/>
          <w:szCs w:val="22"/>
        </w:rPr>
      </w:pPr>
      <w:r w:rsidRPr="005A17FB">
        <w:rPr>
          <w:rFonts w:ascii="Times New Roman" w:hAnsi="Times New Roman" w:cs="Times New Roman"/>
          <w:sz w:val="22"/>
          <w:szCs w:val="22"/>
        </w:rPr>
        <w:t xml:space="preserve">The selected international urban planning (development) expert will provide consultancy and </w:t>
      </w:r>
      <w:r w:rsidRPr="005A17FB">
        <w:rPr>
          <w:rFonts w:ascii="Times New Roman" w:hAnsi="Times New Roman" w:cs="Times New Roman"/>
          <w:sz w:val="22"/>
          <w:szCs w:val="22"/>
        </w:rPr>
        <w:lastRenderedPageBreak/>
        <w:t xml:space="preserve">technical assistance to local experts and the project team in developing ToRs and other documents in urban planning, provide urban planning expertise to GIS and Geodesy survey and mapping experts. </w:t>
      </w:r>
    </w:p>
    <w:p w:rsidR="00CF5763" w:rsidRPr="005A17FB" w:rsidRDefault="00CF5763" w:rsidP="00CF5763">
      <w:pPr>
        <w:pStyle w:val="1"/>
        <w:spacing w:after="0" w:line="240" w:lineRule="auto"/>
        <w:ind w:left="360"/>
        <w:jc w:val="both"/>
        <w:rPr>
          <w:rFonts w:ascii="Times New Roman" w:hAnsi="Times New Roman" w:cs="Times New Roman"/>
          <w:sz w:val="22"/>
          <w:szCs w:val="22"/>
        </w:rPr>
      </w:pPr>
    </w:p>
    <w:p w:rsidR="00CF5763" w:rsidRPr="005A17FB" w:rsidRDefault="00CF5763" w:rsidP="00CF5763">
      <w:pPr>
        <w:pStyle w:val="1"/>
        <w:spacing w:after="0" w:line="240" w:lineRule="auto"/>
        <w:ind w:left="360"/>
        <w:jc w:val="both"/>
        <w:rPr>
          <w:rFonts w:ascii="Times New Roman" w:hAnsi="Times New Roman" w:cs="Times New Roman"/>
          <w:sz w:val="22"/>
          <w:szCs w:val="22"/>
        </w:rPr>
      </w:pPr>
      <w:r w:rsidRPr="005A17FB">
        <w:rPr>
          <w:rFonts w:ascii="Times New Roman" w:hAnsi="Times New Roman" w:cs="Times New Roman"/>
          <w:sz w:val="22"/>
          <w:szCs w:val="22"/>
        </w:rPr>
        <w:t>The international expert also is expected to provide a brief analytical report on best practices in EU countries related to urban planning and GIS policies, procedures and practices.</w:t>
      </w:r>
    </w:p>
    <w:p w:rsidR="00CF5763" w:rsidRPr="005A17FB" w:rsidRDefault="00CF5763" w:rsidP="00CF5763">
      <w:pPr>
        <w:pStyle w:val="1"/>
        <w:spacing w:after="0" w:line="240" w:lineRule="auto"/>
        <w:ind w:left="360"/>
        <w:jc w:val="both"/>
        <w:rPr>
          <w:rFonts w:ascii="Times New Roman" w:hAnsi="Times New Roman" w:cs="Times New Roman"/>
          <w:sz w:val="22"/>
          <w:szCs w:val="22"/>
        </w:rPr>
      </w:pPr>
    </w:p>
    <w:p w:rsidR="00312C82" w:rsidRPr="005A17FB" w:rsidRDefault="00CF5763" w:rsidP="00CF5763">
      <w:pPr>
        <w:pStyle w:val="ListBullet"/>
        <w:numPr>
          <w:ilvl w:val="0"/>
          <w:numId w:val="0"/>
        </w:numPr>
        <w:ind w:left="283"/>
        <w:rPr>
          <w:sz w:val="22"/>
          <w:szCs w:val="22"/>
        </w:rPr>
      </w:pPr>
      <w:r w:rsidRPr="005A17FB">
        <w:rPr>
          <w:sz w:val="22"/>
          <w:szCs w:val="22"/>
        </w:rPr>
        <w:t>The project description of action is attached and highly encouraged to go through it to ensure more comprehensive understanding of the project context and the proposed assignment within this context.</w:t>
      </w:r>
    </w:p>
    <w:p w:rsidR="00D81857" w:rsidRPr="005A17FB" w:rsidRDefault="00312C82" w:rsidP="009D2CAF">
      <w:pPr>
        <w:pStyle w:val="Heading2"/>
      </w:pPr>
      <w:bookmarkStart w:id="10" w:name="_Toc67320744"/>
      <w:r w:rsidRPr="005A17FB">
        <w:t xml:space="preserve">Expected outputs </w:t>
      </w:r>
      <w:r w:rsidR="00D81857" w:rsidRPr="005A17FB">
        <w:t xml:space="preserve">to be achieved by the </w:t>
      </w:r>
      <w:r w:rsidR="00E21553" w:rsidRPr="005A17FB">
        <w:t>c</w:t>
      </w:r>
      <w:r w:rsidR="00320C07" w:rsidRPr="005A17FB">
        <w:t>ontractor</w:t>
      </w:r>
      <w:bookmarkEnd w:id="10"/>
    </w:p>
    <w:p w:rsidR="00230DF4" w:rsidRPr="005A17FB" w:rsidRDefault="00230DF4" w:rsidP="00230DF4">
      <w:pPr>
        <w:rPr>
          <w:rFonts w:ascii="Times New Roman" w:hAnsi="Times New Roman"/>
          <w:sz w:val="22"/>
          <w:szCs w:val="22"/>
        </w:rPr>
      </w:pPr>
      <w:r w:rsidRPr="005A17FB">
        <w:rPr>
          <w:rFonts w:ascii="Times New Roman" w:hAnsi="Times New Roman"/>
          <w:sz w:val="22"/>
          <w:szCs w:val="22"/>
        </w:rPr>
        <w:t>The expected outputs of this contract are as follows:</w:t>
      </w:r>
    </w:p>
    <w:p w:rsidR="00CF5763" w:rsidRPr="005A17FB" w:rsidRDefault="00CF5763" w:rsidP="00CF5763">
      <w:pPr>
        <w:pStyle w:val="1"/>
        <w:spacing w:after="0" w:line="240" w:lineRule="auto"/>
        <w:ind w:left="360"/>
        <w:jc w:val="both"/>
        <w:rPr>
          <w:rFonts w:ascii="Times New Roman" w:hAnsi="Times New Roman" w:cs="Times New Roman"/>
          <w:color w:val="000000"/>
          <w:sz w:val="22"/>
          <w:szCs w:val="22"/>
          <w:lang w:eastAsia="fr-FR"/>
        </w:rPr>
      </w:pPr>
      <w:r w:rsidRPr="005A17FB">
        <w:rPr>
          <w:rFonts w:ascii="Times New Roman" w:hAnsi="Times New Roman" w:cs="Times New Roman"/>
          <w:color w:val="000000"/>
          <w:sz w:val="22"/>
          <w:szCs w:val="22"/>
          <w:lang w:eastAsia="fr-FR"/>
        </w:rPr>
        <w:t>Draft policy and legal documents on urban planning issues in Vanadzor and Gyumri approved by the project team.</w:t>
      </w:r>
    </w:p>
    <w:p w:rsidR="00CF5763" w:rsidRPr="005A17FB" w:rsidRDefault="00CF5763" w:rsidP="00CF5763">
      <w:pPr>
        <w:pStyle w:val="1"/>
        <w:spacing w:after="0" w:line="240" w:lineRule="auto"/>
        <w:ind w:left="360"/>
        <w:jc w:val="both"/>
        <w:rPr>
          <w:rFonts w:ascii="Times New Roman" w:hAnsi="Times New Roman" w:cs="Times New Roman"/>
          <w:color w:val="000000"/>
          <w:sz w:val="22"/>
          <w:szCs w:val="22"/>
          <w:lang w:eastAsia="fr-FR"/>
        </w:rPr>
      </w:pPr>
    </w:p>
    <w:p w:rsidR="00CF5763" w:rsidRPr="005A17FB" w:rsidRDefault="00CF5763" w:rsidP="00CF5763">
      <w:pPr>
        <w:pStyle w:val="1"/>
        <w:spacing w:after="0" w:line="240" w:lineRule="auto"/>
        <w:ind w:left="360"/>
        <w:jc w:val="both"/>
        <w:rPr>
          <w:rFonts w:ascii="Times New Roman" w:hAnsi="Times New Roman" w:cs="Times New Roman"/>
          <w:color w:val="000000"/>
          <w:sz w:val="22"/>
          <w:szCs w:val="22"/>
          <w:lang w:eastAsia="fr-FR"/>
        </w:rPr>
      </w:pPr>
      <w:r w:rsidRPr="005A17FB">
        <w:rPr>
          <w:rFonts w:ascii="Times New Roman" w:hAnsi="Times New Roman" w:cs="Times New Roman"/>
          <w:color w:val="000000"/>
          <w:sz w:val="22"/>
          <w:szCs w:val="22"/>
          <w:lang w:eastAsia="fr-FR"/>
        </w:rPr>
        <w:t xml:space="preserve">Due to the cooperative work between urban planning (development) expert with GIS and Geodesy survey and mapping experts in the target cities will be able to use the spatial query and mapping functions of GIS to analyze the existing situation in the city. </w:t>
      </w:r>
    </w:p>
    <w:p w:rsidR="00CF5763" w:rsidRPr="005A17FB" w:rsidRDefault="00CF5763" w:rsidP="00CF5763">
      <w:pPr>
        <w:pStyle w:val="1"/>
        <w:spacing w:after="0" w:line="240" w:lineRule="auto"/>
        <w:ind w:left="360"/>
        <w:jc w:val="both"/>
        <w:rPr>
          <w:rFonts w:ascii="Times New Roman" w:hAnsi="Times New Roman" w:cs="Times New Roman"/>
          <w:sz w:val="22"/>
          <w:szCs w:val="22"/>
        </w:rPr>
      </w:pPr>
    </w:p>
    <w:p w:rsidR="00D81857" w:rsidRPr="005A17FB" w:rsidRDefault="00CF5763" w:rsidP="00CF5763">
      <w:pPr>
        <w:pStyle w:val="ListBullet"/>
        <w:numPr>
          <w:ilvl w:val="0"/>
          <w:numId w:val="0"/>
        </w:numPr>
        <w:ind w:left="283"/>
      </w:pPr>
      <w:r w:rsidRPr="005A17FB">
        <w:t>A brief analytical report on best practices in EU countries related to urban planning and GIS policies, procedures and practices is in place.</w:t>
      </w:r>
    </w:p>
    <w:p w:rsidR="00D81857" w:rsidRPr="005A17FB" w:rsidRDefault="00D81857" w:rsidP="008A65FE">
      <w:pPr>
        <w:pStyle w:val="Heading1"/>
      </w:pPr>
      <w:bookmarkStart w:id="11" w:name="_Toc67320745"/>
      <w:r w:rsidRPr="005A17FB">
        <w:t>ASSUMPTIONS &amp; RISKS</w:t>
      </w:r>
      <w:bookmarkEnd w:id="11"/>
    </w:p>
    <w:p w:rsidR="00D81857" w:rsidRPr="005A17FB" w:rsidRDefault="00D81857" w:rsidP="009D2CAF">
      <w:pPr>
        <w:pStyle w:val="Heading2"/>
      </w:pPr>
      <w:bookmarkStart w:id="12" w:name="_Toc67320746"/>
      <w:r w:rsidRPr="005A17FB">
        <w:t>Assumptions underlying the project</w:t>
      </w:r>
      <w:bookmarkEnd w:id="12"/>
    </w:p>
    <w:p w:rsidR="00467D2C" w:rsidRPr="005A17FB" w:rsidRDefault="00467D2C" w:rsidP="00467D2C">
      <w:pPr>
        <w:pStyle w:val="1"/>
        <w:spacing w:after="0" w:line="240" w:lineRule="auto"/>
        <w:ind w:left="360"/>
        <w:jc w:val="both"/>
        <w:rPr>
          <w:rFonts w:ascii="Times New Roman" w:hAnsi="Times New Roman" w:cs="Times New Roman"/>
          <w:sz w:val="22"/>
          <w:szCs w:val="22"/>
          <w:lang w:eastAsia="fr-FR"/>
        </w:rPr>
      </w:pPr>
      <w:bookmarkStart w:id="13" w:name="_Toc67320747"/>
      <w:r w:rsidRPr="005A17FB">
        <w:rPr>
          <w:rFonts w:ascii="Times New Roman" w:hAnsi="Times New Roman" w:cs="Times New Roman"/>
          <w:sz w:val="22"/>
          <w:szCs w:val="22"/>
          <w:lang w:eastAsia="fr-FR"/>
        </w:rPr>
        <w:t xml:space="preserve">ABC.GoV will initiate the creation of a policy and regulatory improvement Task-force (TF) comprising 20-25 members. In the course of 1.5 project years, the TF will serve as a forum for prioritizing and deliberating improvements in policy and regulatory framework at local level, its synchronizing with national and international requirements to ensure more efficient and sustainable urban governance. It will consist of the representatives of Vanadzor and Gyumri local governments, Ministry of territorial administration and infrastructure, </w:t>
      </w:r>
      <w:r w:rsidR="00E27602" w:rsidRPr="005A17FB">
        <w:rPr>
          <w:rFonts w:ascii="Times New Roman" w:hAnsi="Times New Roman" w:cs="Times New Roman"/>
          <w:sz w:val="22"/>
          <w:szCs w:val="22"/>
          <w:lang w:eastAsia="fr-FR"/>
        </w:rPr>
        <w:t>C</w:t>
      </w:r>
      <w:r w:rsidRPr="005A17FB">
        <w:rPr>
          <w:rFonts w:ascii="Times New Roman" w:hAnsi="Times New Roman" w:cs="Times New Roman"/>
          <w:sz w:val="22"/>
          <w:szCs w:val="22"/>
          <w:lang w:eastAsia="fr-FR"/>
        </w:rPr>
        <w:t xml:space="preserve">adaster </w:t>
      </w:r>
      <w:r w:rsidR="00E27602" w:rsidRPr="005A17FB">
        <w:rPr>
          <w:rFonts w:ascii="Times New Roman" w:hAnsi="Times New Roman" w:cs="Times New Roman"/>
          <w:sz w:val="22"/>
          <w:szCs w:val="22"/>
          <w:lang w:eastAsia="fr-FR"/>
        </w:rPr>
        <w:t>C</w:t>
      </w:r>
      <w:r w:rsidRPr="005A17FB">
        <w:rPr>
          <w:rFonts w:ascii="Times New Roman" w:hAnsi="Times New Roman" w:cs="Times New Roman"/>
          <w:sz w:val="22"/>
          <w:szCs w:val="22"/>
          <w:lang w:eastAsia="fr-FR"/>
        </w:rPr>
        <w:t xml:space="preserve">ommittee, urban development committee, local educational institutions and businesses. </w:t>
      </w:r>
    </w:p>
    <w:p w:rsidR="00467D2C" w:rsidRPr="005A17FB" w:rsidRDefault="00467D2C" w:rsidP="00467D2C">
      <w:pPr>
        <w:pStyle w:val="1"/>
        <w:spacing w:after="0" w:line="240" w:lineRule="auto"/>
        <w:ind w:left="360"/>
        <w:jc w:val="both"/>
        <w:rPr>
          <w:rFonts w:ascii="Times New Roman" w:hAnsi="Times New Roman" w:cs="Times New Roman"/>
          <w:sz w:val="22"/>
          <w:szCs w:val="22"/>
          <w:lang w:eastAsia="fr-FR"/>
        </w:rPr>
      </w:pPr>
    </w:p>
    <w:p w:rsidR="00467D2C" w:rsidRPr="005A17FB" w:rsidRDefault="00467D2C" w:rsidP="00467D2C">
      <w:pPr>
        <w:pStyle w:val="1"/>
        <w:spacing w:after="0" w:line="240" w:lineRule="auto"/>
        <w:ind w:left="360"/>
        <w:jc w:val="both"/>
        <w:rPr>
          <w:rFonts w:ascii="Times New Roman" w:hAnsi="Times New Roman" w:cs="Times New Roman"/>
          <w:sz w:val="22"/>
          <w:szCs w:val="22"/>
          <w:lang w:eastAsia="fr-FR"/>
        </w:rPr>
      </w:pPr>
      <w:r w:rsidRPr="005A17FB">
        <w:rPr>
          <w:rFonts w:ascii="Times New Roman" w:hAnsi="Times New Roman" w:cs="Times New Roman"/>
          <w:sz w:val="22"/>
          <w:szCs w:val="22"/>
          <w:lang w:eastAsia="fr-FR"/>
        </w:rPr>
        <w:t>In the course of 7 TF meetings with the help of the local and international expert TF members will draft policy and regulatory documents or amendments to the existing documents in the fields of waste management and recycling, urban planning and public transportation. Those draft documents will receive feedback from Vanadzor and Gyumri residents and civil society and after finalization will be submitted to the approval of the city councils of Vanadzor and Gyumri.</w:t>
      </w:r>
    </w:p>
    <w:p w:rsidR="00467D2C" w:rsidRPr="005A17FB" w:rsidRDefault="00467D2C" w:rsidP="00467D2C">
      <w:pPr>
        <w:pStyle w:val="1"/>
        <w:spacing w:after="0" w:line="240" w:lineRule="auto"/>
        <w:ind w:left="360"/>
        <w:jc w:val="both"/>
        <w:rPr>
          <w:rFonts w:ascii="Times New Roman" w:hAnsi="Times New Roman" w:cs="Times New Roman"/>
          <w:sz w:val="22"/>
          <w:szCs w:val="22"/>
          <w:lang w:eastAsia="fr-FR"/>
        </w:rPr>
      </w:pPr>
    </w:p>
    <w:p w:rsidR="00467D2C" w:rsidRPr="005A17FB" w:rsidRDefault="00467D2C" w:rsidP="00467D2C">
      <w:pPr>
        <w:spacing w:after="0"/>
        <w:ind w:left="360"/>
        <w:rPr>
          <w:rFonts w:ascii="Times New Roman" w:hAnsi="Times New Roman"/>
          <w:sz w:val="22"/>
          <w:szCs w:val="22"/>
        </w:rPr>
      </w:pPr>
      <w:r w:rsidRPr="005A17FB">
        <w:rPr>
          <w:rFonts w:ascii="Times New Roman" w:hAnsi="Times New Roman"/>
          <w:sz w:val="22"/>
          <w:szCs w:val="22"/>
        </w:rPr>
        <w:t>Both Vanadzor and Gyumri municipalities need to have GIS. After the Study tour to the EU partner city the staff of the urban planning departments of the Vanadzor and Gyumri from the EU peer why GIS is necessary, how it operates, what are the data collection, analysis and dissemination standards. Capacity building will be based on the Infrastructure for Spatial Information in the European Community (INSPIRE) Directive requirements (</w:t>
      </w:r>
      <w:hyperlink r:id="rId9" w:history="1">
        <w:r w:rsidRPr="005A17FB">
          <w:rPr>
            <w:rStyle w:val="Hyperlink"/>
            <w:rFonts w:ascii="Times New Roman" w:hAnsi="Times New Roman"/>
            <w:color w:val="auto"/>
            <w:sz w:val="22"/>
            <w:szCs w:val="22"/>
          </w:rPr>
          <w:t>https://www.youtube.com/watch?v=xew6qI-6wNk&amp;feature=emb_logo</w:t>
        </w:r>
      </w:hyperlink>
      <w:r w:rsidRPr="005A17FB">
        <w:rPr>
          <w:rFonts w:ascii="Times New Roman" w:hAnsi="Times New Roman"/>
          <w:sz w:val="22"/>
          <w:szCs w:val="22"/>
        </w:rPr>
        <w:t xml:space="preserve">), which aims to create European Union (EU) spatial data infrastructure for EU environmental policies or activities that may have an impact on the environment. Compliance with EU INSPIRE is another peer learning process, during which the cities will take into account number of common principals agreed on and applied by EU member states cities. After the Study tour, the ABC.GoV will procure and install GIS for Vanadzor and Gyumri </w:t>
      </w:r>
      <w:r w:rsidR="00E27602" w:rsidRPr="005A17FB">
        <w:rPr>
          <w:rFonts w:ascii="Times New Roman" w:hAnsi="Times New Roman"/>
          <w:sz w:val="22"/>
          <w:szCs w:val="22"/>
        </w:rPr>
        <w:t>M</w:t>
      </w:r>
      <w:r w:rsidRPr="005A17FB">
        <w:rPr>
          <w:rFonts w:ascii="Times New Roman" w:hAnsi="Times New Roman"/>
          <w:sz w:val="22"/>
          <w:szCs w:val="22"/>
        </w:rPr>
        <w:t xml:space="preserve">unicipalities. The trained staff will start the data collection and input process. Geographic survey and mapping also will be conducted. The </w:t>
      </w:r>
      <w:r w:rsidRPr="005A17FB">
        <w:rPr>
          <w:rFonts w:ascii="Times New Roman" w:hAnsi="Times New Roman"/>
          <w:sz w:val="22"/>
          <w:szCs w:val="22"/>
        </w:rPr>
        <w:lastRenderedPageBreak/>
        <w:t>relevant municipal departments and other agencies and institutions will regularly supply data for GIS. The 2 municipalities will closely work with the RA Cadaster Committee and RA Committee of Urban Development to synchronize data collection and processing system to meet national data requirements – structure-wise and content-wise.</w:t>
      </w:r>
    </w:p>
    <w:p w:rsidR="00D81857" w:rsidRPr="005A17FB" w:rsidRDefault="00D81857" w:rsidP="009D2CAF">
      <w:pPr>
        <w:pStyle w:val="Heading2"/>
      </w:pPr>
      <w:r w:rsidRPr="005A17FB">
        <w:t>Risks</w:t>
      </w:r>
      <w:bookmarkEnd w:id="13"/>
    </w:p>
    <w:p w:rsidR="00CF5763" w:rsidRPr="005A17FB" w:rsidRDefault="00CF5763" w:rsidP="00CF5763">
      <w:pPr>
        <w:pStyle w:val="ListParagraph"/>
        <w:numPr>
          <w:ilvl w:val="0"/>
          <w:numId w:val="27"/>
        </w:numPr>
        <w:rPr>
          <w:rFonts w:ascii="Times New Roman" w:hAnsi="Times New Roman" w:cs="Times New Roman"/>
        </w:rPr>
      </w:pPr>
      <w:bookmarkStart w:id="14" w:name="_Toc67320748"/>
      <w:r w:rsidRPr="005A17FB">
        <w:rPr>
          <w:rFonts w:ascii="Times New Roman" w:hAnsi="Times New Roman" w:cs="Times New Roman"/>
          <w:lang w:val="ru-RU"/>
        </w:rPr>
        <w:t>Local</w:t>
      </w:r>
      <w:r w:rsidRPr="005A17FB">
        <w:rPr>
          <w:rFonts w:ascii="Times New Roman" w:hAnsi="Times New Roman" w:cs="Times New Roman"/>
          <w:lang w:val="en-US"/>
        </w:rPr>
        <w:t xml:space="preserve"> </w:t>
      </w:r>
      <w:r w:rsidRPr="005A17FB">
        <w:rPr>
          <w:rFonts w:ascii="Times New Roman" w:hAnsi="Times New Roman" w:cs="Times New Roman"/>
          <w:lang w:val="ru-RU"/>
        </w:rPr>
        <w:t>government</w:t>
      </w:r>
      <w:r w:rsidRPr="005A17FB">
        <w:rPr>
          <w:rFonts w:ascii="Times New Roman" w:hAnsi="Times New Roman" w:cs="Times New Roman"/>
          <w:lang w:val="en-US"/>
        </w:rPr>
        <w:t xml:space="preserve"> </w:t>
      </w:r>
      <w:r w:rsidR="00E27602">
        <w:rPr>
          <w:rFonts w:ascii="Times New Roman" w:hAnsi="Times New Roman" w:cs="Times New Roman"/>
          <w:lang w:val="ru-RU"/>
        </w:rPr>
        <w:t>elections,</w:t>
      </w:r>
    </w:p>
    <w:p w:rsidR="00CF5763" w:rsidRPr="005A17FB" w:rsidRDefault="00CF5763" w:rsidP="00CF5763">
      <w:pPr>
        <w:pStyle w:val="ListParagraph"/>
        <w:numPr>
          <w:ilvl w:val="0"/>
          <w:numId w:val="27"/>
        </w:numPr>
        <w:rPr>
          <w:rFonts w:ascii="Times New Roman" w:hAnsi="Times New Roman" w:cs="Times New Roman"/>
        </w:rPr>
      </w:pPr>
      <w:r w:rsidRPr="005A17FB">
        <w:rPr>
          <w:rFonts w:ascii="Times New Roman" w:hAnsi="Times New Roman" w:cs="Times New Roman"/>
          <w:lang w:val="en-US"/>
        </w:rPr>
        <w:t>Unstable political situation in the country</w:t>
      </w:r>
      <w:r w:rsidR="00E27602">
        <w:rPr>
          <w:rFonts w:ascii="Times New Roman" w:hAnsi="Times New Roman" w:cs="Times New Roman"/>
          <w:lang w:val="en-US"/>
        </w:rPr>
        <w:t>,</w:t>
      </w:r>
    </w:p>
    <w:p w:rsidR="00CF5763" w:rsidRPr="005A17FB" w:rsidRDefault="00CF5763" w:rsidP="00CF5763">
      <w:pPr>
        <w:pStyle w:val="ListParagraph"/>
        <w:numPr>
          <w:ilvl w:val="0"/>
          <w:numId w:val="27"/>
        </w:numPr>
        <w:rPr>
          <w:rFonts w:ascii="Times New Roman" w:hAnsi="Times New Roman" w:cs="Times New Roman"/>
        </w:rPr>
      </w:pPr>
      <w:r w:rsidRPr="005A17FB">
        <w:rPr>
          <w:rFonts w:ascii="Times New Roman" w:hAnsi="Times New Roman" w:cs="Times New Roman"/>
          <w:lang w:val="en-US"/>
        </w:rPr>
        <w:t>Unexpected circumstances in regards of increased cases of Covid-19</w:t>
      </w:r>
      <w:r w:rsidRPr="005A17FB">
        <w:rPr>
          <w:rFonts w:ascii="Times New Roman" w:hAnsi="Times New Roman" w:cs="Times New Roman"/>
        </w:rPr>
        <w:t>.</w:t>
      </w:r>
    </w:p>
    <w:p w:rsidR="00D81857" w:rsidRPr="005A17FB" w:rsidRDefault="00D81857" w:rsidP="008A65FE">
      <w:pPr>
        <w:pStyle w:val="Heading1"/>
      </w:pPr>
      <w:r w:rsidRPr="005A17FB">
        <w:t>SCOPE OF THE WORK</w:t>
      </w:r>
      <w:bookmarkEnd w:id="14"/>
    </w:p>
    <w:p w:rsidR="00D81857" w:rsidRPr="005A17FB" w:rsidRDefault="00D81857" w:rsidP="009D2CAF">
      <w:pPr>
        <w:pStyle w:val="Heading2"/>
      </w:pPr>
      <w:bookmarkStart w:id="15" w:name="_Toc67320749"/>
      <w:r w:rsidRPr="005A17FB">
        <w:t>General</w:t>
      </w:r>
      <w:bookmarkEnd w:id="15"/>
    </w:p>
    <w:p w:rsidR="00D81857" w:rsidRPr="005A17FB" w:rsidRDefault="00D81857" w:rsidP="008D141B">
      <w:pPr>
        <w:pStyle w:val="Heading3"/>
        <w:keepNext w:val="0"/>
      </w:pPr>
      <w:r w:rsidRPr="005A17FB">
        <w:t xml:space="preserve">Description of the </w:t>
      </w:r>
      <w:r w:rsidR="002E468E" w:rsidRPr="005A17FB">
        <w:t>assignment</w:t>
      </w:r>
    </w:p>
    <w:p w:rsidR="009D2E9C" w:rsidRPr="00E27602" w:rsidRDefault="009D2E9C" w:rsidP="009D2E9C">
      <w:pPr>
        <w:spacing w:after="0"/>
        <w:ind w:left="360"/>
        <w:rPr>
          <w:rFonts w:ascii="Times New Roman" w:hAnsi="Times New Roman"/>
          <w:sz w:val="22"/>
        </w:rPr>
      </w:pPr>
      <w:r w:rsidRPr="00E27602">
        <w:rPr>
          <w:rFonts w:ascii="Times New Roman" w:hAnsi="Times New Roman"/>
          <w:sz w:val="22"/>
        </w:rPr>
        <w:t>The Deliverables expected for the implementation of the assignment are detailed in the table below:</w:t>
      </w:r>
    </w:p>
    <w:p w:rsidR="009D2E9C" w:rsidRPr="00E27602" w:rsidRDefault="009D2E9C" w:rsidP="009D2E9C">
      <w:pPr>
        <w:spacing w:after="0"/>
        <w:ind w:left="360"/>
        <w:rPr>
          <w:rFonts w:ascii="Times New Roman" w:hAnsi="Times New Roman"/>
          <w:sz w:val="24"/>
          <w:szCs w:val="22"/>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E144EA" w:rsidRPr="00E144EA" w:rsidTr="00E144EA">
        <w:trPr>
          <w:tblHeader/>
        </w:trPr>
        <w:tc>
          <w:tcPr>
            <w:tcW w:w="9198" w:type="dxa"/>
            <w:shd w:val="clear" w:color="auto" w:fill="auto"/>
          </w:tcPr>
          <w:p w:rsidR="009D2E9C" w:rsidRPr="00E144EA" w:rsidRDefault="009D2E9C" w:rsidP="00AC38BB">
            <w:pPr>
              <w:rPr>
                <w:rFonts w:ascii="Times New Roman" w:hAnsi="Times New Roman"/>
                <w:b/>
                <w:color w:val="000066"/>
                <w:sz w:val="22"/>
                <w:szCs w:val="22"/>
                <w:lang w:eastAsia="ru-RU"/>
              </w:rPr>
            </w:pPr>
            <w:r w:rsidRPr="00E144EA">
              <w:rPr>
                <w:rFonts w:ascii="Times New Roman" w:hAnsi="Times New Roman"/>
                <w:b/>
                <w:color w:val="000066"/>
                <w:sz w:val="22"/>
                <w:szCs w:val="22"/>
                <w:lang w:eastAsia="ru-RU"/>
              </w:rPr>
              <w:t>Deliverable</w:t>
            </w:r>
          </w:p>
        </w:tc>
      </w:tr>
      <w:tr w:rsidR="00E144EA" w:rsidRPr="00E144EA" w:rsidTr="00E144EA">
        <w:tc>
          <w:tcPr>
            <w:tcW w:w="9198" w:type="dxa"/>
            <w:shd w:val="clear" w:color="auto" w:fill="auto"/>
          </w:tcPr>
          <w:p w:rsidR="009D2E9C" w:rsidRPr="00E144EA" w:rsidRDefault="009D2E9C" w:rsidP="00AC38BB">
            <w:pPr>
              <w:rPr>
                <w:rFonts w:ascii="Times New Roman" w:hAnsi="Times New Roman"/>
                <w:sz w:val="22"/>
                <w:szCs w:val="22"/>
                <w:lang w:val="en-US" w:eastAsia="ru-RU"/>
              </w:rPr>
            </w:pPr>
            <w:r w:rsidRPr="00E144EA">
              <w:rPr>
                <w:rFonts w:ascii="Times New Roman" w:hAnsi="Times New Roman"/>
                <w:sz w:val="22"/>
                <w:szCs w:val="22"/>
                <w:lang w:val="en-US" w:eastAsia="ru-RU"/>
              </w:rPr>
              <w:t>Provide report and recommendations on the assignment</w:t>
            </w:r>
          </w:p>
        </w:tc>
      </w:tr>
      <w:tr w:rsidR="00E144EA" w:rsidRPr="00E144EA" w:rsidTr="00812A13">
        <w:trPr>
          <w:trHeight w:val="379"/>
        </w:trPr>
        <w:tc>
          <w:tcPr>
            <w:tcW w:w="9198" w:type="dxa"/>
            <w:shd w:val="clear" w:color="auto" w:fill="auto"/>
          </w:tcPr>
          <w:p w:rsidR="009D2E9C" w:rsidRPr="00E144EA" w:rsidRDefault="009D2E9C" w:rsidP="00AC38BB">
            <w:pPr>
              <w:rPr>
                <w:rFonts w:ascii="Times New Roman" w:hAnsi="Times New Roman"/>
                <w:sz w:val="22"/>
                <w:szCs w:val="22"/>
                <w:lang w:val="en-US" w:eastAsia="ru-RU"/>
              </w:rPr>
            </w:pPr>
            <w:r w:rsidRPr="00E144EA">
              <w:rPr>
                <w:rFonts w:ascii="Times New Roman" w:hAnsi="Times New Roman"/>
                <w:sz w:val="22"/>
                <w:szCs w:val="22"/>
                <w:lang w:val="en-US" w:eastAsia="ru-RU"/>
              </w:rPr>
              <w:t>Brief analytical report on best practices in EU regarding urban planning and GIS application.</w:t>
            </w:r>
          </w:p>
        </w:tc>
      </w:tr>
      <w:tr w:rsidR="00E144EA" w:rsidRPr="00E144EA" w:rsidTr="00812A13">
        <w:trPr>
          <w:trHeight w:val="226"/>
        </w:trPr>
        <w:tc>
          <w:tcPr>
            <w:tcW w:w="9198" w:type="dxa"/>
            <w:shd w:val="clear" w:color="auto" w:fill="auto"/>
          </w:tcPr>
          <w:p w:rsidR="009D2E9C" w:rsidRPr="00E144EA" w:rsidRDefault="009D2E9C" w:rsidP="00AC38BB">
            <w:pPr>
              <w:rPr>
                <w:rFonts w:ascii="Times New Roman" w:hAnsi="Times New Roman"/>
                <w:sz w:val="22"/>
                <w:szCs w:val="22"/>
                <w:lang w:val="en-US" w:eastAsia="ru-RU"/>
              </w:rPr>
            </w:pPr>
            <w:r w:rsidRPr="00E144EA">
              <w:rPr>
                <w:rFonts w:ascii="Times New Roman" w:hAnsi="Times New Roman"/>
                <w:sz w:val="22"/>
                <w:szCs w:val="22"/>
                <w:lang w:val="en-US" w:eastAsia="ru-RU"/>
              </w:rPr>
              <w:t>Reviewed documents</w:t>
            </w:r>
          </w:p>
        </w:tc>
      </w:tr>
    </w:tbl>
    <w:p w:rsidR="00D81857" w:rsidRPr="005A17FB" w:rsidRDefault="00D81857" w:rsidP="008D141B">
      <w:pPr>
        <w:rPr>
          <w:rFonts w:ascii="Times New Roman" w:hAnsi="Times New Roman"/>
          <w:sz w:val="22"/>
          <w:szCs w:val="22"/>
        </w:rPr>
      </w:pPr>
    </w:p>
    <w:p w:rsidR="00D81857" w:rsidRPr="005A17FB" w:rsidRDefault="00D81857" w:rsidP="008D141B">
      <w:pPr>
        <w:pStyle w:val="Heading3"/>
        <w:keepNext w:val="0"/>
      </w:pPr>
      <w:r w:rsidRPr="005A17FB">
        <w:t>Geographical area to be covered</w:t>
      </w:r>
    </w:p>
    <w:p w:rsidR="00D81857" w:rsidRPr="005A17FB" w:rsidRDefault="009D2E9C" w:rsidP="008D141B">
      <w:pPr>
        <w:rPr>
          <w:rFonts w:ascii="Times New Roman" w:hAnsi="Times New Roman"/>
          <w:sz w:val="22"/>
          <w:szCs w:val="22"/>
        </w:rPr>
      </w:pPr>
      <w:r w:rsidRPr="005A17FB">
        <w:rPr>
          <w:rFonts w:ascii="Times New Roman" w:hAnsi="Times New Roman"/>
          <w:sz w:val="22"/>
          <w:szCs w:val="22"/>
        </w:rPr>
        <w:t xml:space="preserve">Vanadzor and Gyumri, Armenia </w:t>
      </w:r>
    </w:p>
    <w:p w:rsidR="00D81857" w:rsidRPr="005A17FB" w:rsidRDefault="00D81857" w:rsidP="008D141B">
      <w:pPr>
        <w:pStyle w:val="Heading3"/>
        <w:keepNext w:val="0"/>
      </w:pPr>
      <w:r w:rsidRPr="005A17FB">
        <w:t>Target groups</w:t>
      </w:r>
    </w:p>
    <w:p w:rsidR="00D81857" w:rsidRPr="005A17FB" w:rsidRDefault="009D2E9C" w:rsidP="008D141B">
      <w:pPr>
        <w:rPr>
          <w:rFonts w:ascii="Times New Roman" w:hAnsi="Times New Roman"/>
          <w:sz w:val="22"/>
          <w:szCs w:val="22"/>
        </w:rPr>
      </w:pPr>
      <w:r w:rsidRPr="005A17FB">
        <w:rPr>
          <w:rFonts w:ascii="Times New Roman" w:hAnsi="Times New Roman"/>
          <w:sz w:val="22"/>
          <w:szCs w:val="22"/>
        </w:rPr>
        <w:t xml:space="preserve">The target group of the </w:t>
      </w:r>
      <w:r w:rsidRPr="005A17FB">
        <w:rPr>
          <w:rFonts w:ascii="Times New Roman" w:hAnsi="Times New Roman"/>
          <w:b/>
          <w:bCs/>
          <w:sz w:val="22"/>
          <w:szCs w:val="22"/>
        </w:rPr>
        <w:t xml:space="preserve">ABC.GoV </w:t>
      </w:r>
      <w:r w:rsidRPr="005A17FB">
        <w:rPr>
          <w:rFonts w:ascii="Times New Roman" w:hAnsi="Times New Roman"/>
          <w:sz w:val="22"/>
          <w:szCs w:val="22"/>
        </w:rPr>
        <w:t xml:space="preserve">are </w:t>
      </w:r>
      <w:r w:rsidRPr="005A17FB">
        <w:rPr>
          <w:rFonts w:ascii="Times New Roman" w:hAnsi="Times New Roman"/>
          <w:iCs/>
          <w:sz w:val="22"/>
          <w:szCs w:val="22"/>
        </w:rPr>
        <w:t>3 municipalities (Vanadzor, Gyumri, Pila). 30 municipal employees</w:t>
      </w:r>
      <w:r w:rsidRPr="005A17FB">
        <w:rPr>
          <w:rFonts w:ascii="Times New Roman" w:hAnsi="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5A17FB">
        <w:rPr>
          <w:rFonts w:ascii="Times New Roman" w:hAnsi="Times New Roman"/>
          <w:iCs/>
          <w:sz w:val="22"/>
          <w:szCs w:val="22"/>
        </w:rPr>
        <w:t>CSOs, 2,000 residents,</w:t>
      </w:r>
      <w:r w:rsidRPr="005A17FB">
        <w:rPr>
          <w:rFonts w:ascii="Times New Roman" w:hAnsi="Times New Roman"/>
          <w:sz w:val="22"/>
          <w:szCs w:val="22"/>
        </w:rPr>
        <w:t xml:space="preserve"> and</w:t>
      </w:r>
      <w:r w:rsidR="00E27602">
        <w:rPr>
          <w:rFonts w:ascii="Times New Roman" w:hAnsi="Times New Roman"/>
          <w:sz w:val="22"/>
          <w:szCs w:val="22"/>
        </w:rPr>
        <w:t xml:space="preserve"> </w:t>
      </w:r>
      <w:r w:rsidRPr="005A17FB">
        <w:rPr>
          <w:rFonts w:ascii="Times New Roman" w:hAnsi="Times New Roman"/>
          <w:iCs/>
          <w:sz w:val="22"/>
          <w:szCs w:val="22"/>
        </w:rPr>
        <w:t>4,000 school-children from 40 schools,</w:t>
      </w:r>
      <w:r w:rsidRPr="005A17FB">
        <w:rPr>
          <w:rFonts w:ascii="Times New Roman" w:hAnsi="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5A17FB">
        <w:rPr>
          <w:rFonts w:ascii="Times New Roman" w:hAnsi="Times New Roman"/>
          <w:sz w:val="22"/>
          <w:szCs w:val="22"/>
          <w:u w:val="single"/>
        </w:rPr>
        <w:t>Final Beneficiaries</w:t>
      </w:r>
      <w:r w:rsidRPr="005A17FB">
        <w:rPr>
          <w:rFonts w:ascii="Times New Roman" w:hAnsi="Times New Roman"/>
          <w:sz w:val="22"/>
          <w:szCs w:val="22"/>
        </w:rPr>
        <w:t xml:space="preserve"> are </w:t>
      </w:r>
      <w:r w:rsidRPr="005A17FB">
        <w:rPr>
          <w:rFonts w:ascii="Times New Roman" w:hAnsi="Times New Roman"/>
          <w:iCs/>
          <w:sz w:val="22"/>
          <w:szCs w:val="22"/>
        </w:rPr>
        <w:t>90,000 residents of Vanadzor, 120,000 residents of Gyumri, and 70,000 residents of Pila:</w:t>
      </w:r>
      <w:r w:rsidRPr="005A17FB">
        <w:rPr>
          <w:rFonts w:ascii="Times New Roman" w:hAnsi="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w:t>
      </w:r>
      <w:r w:rsidR="00677AF2">
        <w:rPr>
          <w:rFonts w:ascii="Times New Roman" w:hAnsi="Times New Roman"/>
          <w:sz w:val="22"/>
          <w:szCs w:val="22"/>
        </w:rPr>
        <w:t>th and enviro</w:t>
      </w:r>
      <w:r w:rsidRPr="005A17FB">
        <w:rPr>
          <w:rFonts w:ascii="Times New Roman" w:hAnsi="Times New Roman"/>
          <w:sz w:val="22"/>
          <w:szCs w:val="22"/>
        </w:rPr>
        <w:t xml:space="preserve">ment. </w:t>
      </w:r>
      <w:r w:rsidRPr="005A17FB">
        <w:rPr>
          <w:rFonts w:ascii="Times New Roman" w:hAnsi="Times New Roman"/>
          <w:iCs/>
          <w:sz w:val="22"/>
          <w:szCs w:val="22"/>
        </w:rPr>
        <w:t>30 municipalities from Armenia and EU/EaP</w:t>
      </w:r>
      <w:r w:rsidRPr="005A17FB">
        <w:rPr>
          <w:rFonts w:ascii="Times New Roman" w:hAnsi="Times New Roman"/>
          <w:sz w:val="22"/>
          <w:szCs w:val="22"/>
        </w:rPr>
        <w:t xml:space="preserve"> will benefit from participating in the networking conference on sustainable urban governance.</w:t>
      </w:r>
    </w:p>
    <w:p w:rsidR="00D81857" w:rsidRPr="005A17FB" w:rsidRDefault="00D81857" w:rsidP="009D2CAF">
      <w:pPr>
        <w:pStyle w:val="Heading2"/>
      </w:pPr>
      <w:bookmarkStart w:id="16" w:name="_Ref20657225"/>
      <w:bookmarkStart w:id="17" w:name="_Toc67320750"/>
      <w:r w:rsidRPr="005A17FB">
        <w:t xml:space="preserve">Specific </w:t>
      </w:r>
      <w:r w:rsidR="00CA7163" w:rsidRPr="005A17FB">
        <w:t>work</w:t>
      </w:r>
      <w:bookmarkEnd w:id="16"/>
      <w:bookmarkEnd w:id="17"/>
    </w:p>
    <w:p w:rsidR="009D2E9C" w:rsidRPr="005A17FB" w:rsidRDefault="009D2E9C" w:rsidP="009D2E9C">
      <w:pPr>
        <w:spacing w:after="0"/>
        <w:ind w:firstLine="360"/>
        <w:rPr>
          <w:rFonts w:ascii="Times New Roman" w:hAnsi="Times New Roman"/>
          <w:sz w:val="22"/>
          <w:szCs w:val="22"/>
        </w:rPr>
      </w:pPr>
      <w:r w:rsidRPr="005A17FB">
        <w:rPr>
          <w:rFonts w:ascii="Times New Roman" w:hAnsi="Times New Roman"/>
          <w:sz w:val="22"/>
          <w:szCs w:val="22"/>
        </w:rPr>
        <w:t>The Level of Effort for the International expert is set out below:</w:t>
      </w:r>
    </w:p>
    <w:tbl>
      <w:tblPr>
        <w:tblpPr w:leftFromText="180" w:rightFromText="180" w:vertAnchor="text"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7097"/>
        <w:gridCol w:w="1530"/>
      </w:tblGrid>
      <w:tr w:rsidR="00631D9D" w:rsidRPr="00631D9D" w:rsidTr="00631D9D">
        <w:tc>
          <w:tcPr>
            <w:tcW w:w="661" w:type="dxa"/>
            <w:shd w:val="clear" w:color="auto" w:fill="auto"/>
          </w:tcPr>
          <w:p w:rsidR="00BB49E9" w:rsidRPr="00631D9D" w:rsidRDefault="00BB49E9" w:rsidP="00631D9D">
            <w:pPr>
              <w:jc w:val="center"/>
              <w:rPr>
                <w:rFonts w:ascii="Times New Roman" w:hAnsi="Times New Roman"/>
                <w:b/>
                <w:szCs w:val="22"/>
              </w:rPr>
            </w:pPr>
            <w:r w:rsidRPr="00631D9D">
              <w:rPr>
                <w:rFonts w:ascii="Times New Roman" w:hAnsi="Times New Roman"/>
                <w:b/>
                <w:szCs w:val="22"/>
              </w:rPr>
              <w:lastRenderedPageBreak/>
              <w:t>N</w:t>
            </w:r>
          </w:p>
        </w:tc>
        <w:tc>
          <w:tcPr>
            <w:tcW w:w="7097" w:type="dxa"/>
            <w:shd w:val="clear" w:color="auto" w:fill="auto"/>
          </w:tcPr>
          <w:p w:rsidR="00BB49E9" w:rsidRPr="00631D9D" w:rsidRDefault="00BB49E9" w:rsidP="00631D9D">
            <w:pPr>
              <w:jc w:val="center"/>
              <w:rPr>
                <w:rFonts w:ascii="Times New Roman" w:hAnsi="Times New Roman"/>
                <w:b/>
                <w:szCs w:val="22"/>
              </w:rPr>
            </w:pPr>
            <w:r w:rsidRPr="00631D9D">
              <w:rPr>
                <w:rFonts w:ascii="Times New Roman" w:hAnsi="Times New Roman"/>
                <w:b/>
                <w:szCs w:val="22"/>
              </w:rPr>
              <w:t>Tasks</w:t>
            </w:r>
          </w:p>
        </w:tc>
        <w:tc>
          <w:tcPr>
            <w:tcW w:w="1530" w:type="dxa"/>
            <w:shd w:val="clear" w:color="auto" w:fill="auto"/>
          </w:tcPr>
          <w:p w:rsidR="00BB49E9" w:rsidRPr="00631D9D" w:rsidRDefault="00BB49E9" w:rsidP="00631D9D">
            <w:pPr>
              <w:jc w:val="center"/>
              <w:rPr>
                <w:rFonts w:ascii="Times New Roman" w:hAnsi="Times New Roman"/>
                <w:b/>
                <w:szCs w:val="22"/>
              </w:rPr>
            </w:pPr>
            <w:r w:rsidRPr="00631D9D">
              <w:rPr>
                <w:rFonts w:ascii="Times New Roman" w:hAnsi="Times New Roman"/>
                <w:b/>
                <w:szCs w:val="22"/>
              </w:rPr>
              <w:t xml:space="preserve">Expert days </w:t>
            </w:r>
          </w:p>
          <w:p w:rsidR="00BB49E9" w:rsidRPr="00631D9D" w:rsidRDefault="00BB49E9" w:rsidP="00631D9D">
            <w:pPr>
              <w:jc w:val="center"/>
              <w:rPr>
                <w:rFonts w:ascii="Times New Roman" w:hAnsi="Times New Roman"/>
                <w:b/>
                <w:szCs w:val="22"/>
              </w:rPr>
            </w:pPr>
            <w:r w:rsidRPr="00631D9D">
              <w:rPr>
                <w:rFonts w:ascii="Times New Roman" w:hAnsi="Times New Roman"/>
                <w:b/>
                <w:szCs w:val="22"/>
              </w:rPr>
              <w:t>(up to)</w:t>
            </w:r>
          </w:p>
        </w:tc>
      </w:tr>
      <w:tr w:rsidR="00631D9D" w:rsidRPr="00631D9D" w:rsidTr="00631D9D">
        <w:trPr>
          <w:trHeight w:val="463"/>
        </w:trPr>
        <w:tc>
          <w:tcPr>
            <w:tcW w:w="661" w:type="dxa"/>
            <w:shd w:val="clear" w:color="auto" w:fill="auto"/>
          </w:tcPr>
          <w:p w:rsidR="00BB49E9" w:rsidRPr="00631D9D" w:rsidRDefault="00BB49E9" w:rsidP="00631D9D">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BB49E9" w:rsidRPr="00631D9D" w:rsidRDefault="00BB49E9" w:rsidP="00631D9D">
            <w:pPr>
              <w:rPr>
                <w:rFonts w:ascii="Times New Roman" w:hAnsi="Times New Roman"/>
                <w:sz w:val="22"/>
                <w:szCs w:val="22"/>
                <w:lang w:val="en-US"/>
              </w:rPr>
            </w:pPr>
            <w:r w:rsidRPr="00631D9D">
              <w:rPr>
                <w:rFonts w:ascii="Times New Roman" w:hAnsi="Times New Roman"/>
                <w:sz w:val="22"/>
                <w:szCs w:val="22"/>
                <w:lang w:val="en-US"/>
              </w:rPr>
              <w:t>Provide input in drafting policy and legal documents on urban planning issues in Vanadzor and Gyumri based on the priorities identified by taskforce members, assist in finalizing policy and legal document</w:t>
            </w:r>
          </w:p>
        </w:tc>
        <w:tc>
          <w:tcPr>
            <w:tcW w:w="1530" w:type="dxa"/>
            <w:shd w:val="clear" w:color="auto" w:fill="auto"/>
          </w:tcPr>
          <w:p w:rsidR="00BB49E9" w:rsidRPr="00631D9D" w:rsidRDefault="00BB49E9" w:rsidP="00631D9D">
            <w:pPr>
              <w:jc w:val="center"/>
              <w:rPr>
                <w:rFonts w:ascii="Times New Roman" w:hAnsi="Times New Roman"/>
                <w:szCs w:val="22"/>
                <w:lang w:val="en-US"/>
              </w:rPr>
            </w:pPr>
            <w:r w:rsidRPr="00631D9D">
              <w:rPr>
                <w:rFonts w:ascii="Times New Roman" w:hAnsi="Times New Roman"/>
                <w:szCs w:val="22"/>
                <w:lang w:val="en-US"/>
              </w:rPr>
              <w:t>5</w:t>
            </w:r>
          </w:p>
        </w:tc>
      </w:tr>
      <w:tr w:rsidR="00631D9D" w:rsidRPr="00631D9D" w:rsidTr="00631D9D">
        <w:trPr>
          <w:trHeight w:val="463"/>
        </w:trPr>
        <w:tc>
          <w:tcPr>
            <w:tcW w:w="661" w:type="dxa"/>
            <w:shd w:val="clear" w:color="auto" w:fill="auto"/>
          </w:tcPr>
          <w:p w:rsidR="00BB49E9" w:rsidRPr="00631D9D" w:rsidRDefault="00BB49E9" w:rsidP="00631D9D">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BB49E9" w:rsidRPr="00631D9D" w:rsidRDefault="00BB49E9" w:rsidP="00631D9D">
            <w:pPr>
              <w:rPr>
                <w:rFonts w:ascii="Times New Roman" w:hAnsi="Times New Roman"/>
                <w:sz w:val="22"/>
                <w:szCs w:val="22"/>
                <w:lang w:val="en-US"/>
              </w:rPr>
            </w:pPr>
            <w:r w:rsidRPr="00631D9D">
              <w:rPr>
                <w:rFonts w:ascii="Times New Roman" w:hAnsi="Times New Roman"/>
                <w:sz w:val="22"/>
                <w:szCs w:val="22"/>
                <w:lang w:val="en-US"/>
              </w:rPr>
              <w:t xml:space="preserve">Provide brief analysis on best practices in EU countries regarding urban planning and GIS application </w:t>
            </w:r>
          </w:p>
        </w:tc>
        <w:tc>
          <w:tcPr>
            <w:tcW w:w="1530" w:type="dxa"/>
            <w:shd w:val="clear" w:color="auto" w:fill="auto"/>
          </w:tcPr>
          <w:p w:rsidR="00BB49E9" w:rsidRPr="00631D9D" w:rsidRDefault="00BB49E9" w:rsidP="00631D9D">
            <w:pPr>
              <w:jc w:val="center"/>
              <w:rPr>
                <w:rFonts w:ascii="Times New Roman" w:hAnsi="Times New Roman"/>
                <w:lang w:val="en-US"/>
              </w:rPr>
            </w:pPr>
            <w:r w:rsidRPr="00631D9D">
              <w:rPr>
                <w:rFonts w:ascii="Times New Roman" w:hAnsi="Times New Roman"/>
                <w:lang w:val="en-US"/>
              </w:rPr>
              <w:t>3</w:t>
            </w:r>
          </w:p>
        </w:tc>
      </w:tr>
      <w:tr w:rsidR="00631D9D" w:rsidRPr="00631D9D" w:rsidTr="00631D9D">
        <w:trPr>
          <w:trHeight w:val="463"/>
        </w:trPr>
        <w:tc>
          <w:tcPr>
            <w:tcW w:w="661" w:type="dxa"/>
            <w:shd w:val="clear" w:color="auto" w:fill="auto"/>
          </w:tcPr>
          <w:p w:rsidR="00BB49E9" w:rsidRPr="00631D9D" w:rsidRDefault="00BB49E9" w:rsidP="00631D9D">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BB49E9" w:rsidRPr="00631D9D" w:rsidRDefault="00BB49E9" w:rsidP="00631D9D">
            <w:pPr>
              <w:rPr>
                <w:rFonts w:ascii="Times New Roman" w:hAnsi="Times New Roman"/>
                <w:sz w:val="22"/>
                <w:szCs w:val="22"/>
                <w:lang w:val="en-US"/>
              </w:rPr>
            </w:pPr>
            <w:r w:rsidRPr="00631D9D">
              <w:rPr>
                <w:rFonts w:ascii="Times New Roman" w:hAnsi="Times New Roman"/>
                <w:sz w:val="22"/>
                <w:szCs w:val="22"/>
                <w:lang w:val="en-US"/>
              </w:rPr>
              <w:t>Provide assistance in developing terms of reference related to the urban planning issues within the framework of the project.</w:t>
            </w:r>
          </w:p>
        </w:tc>
        <w:tc>
          <w:tcPr>
            <w:tcW w:w="1530" w:type="dxa"/>
            <w:shd w:val="clear" w:color="auto" w:fill="auto"/>
          </w:tcPr>
          <w:p w:rsidR="00BB49E9" w:rsidRPr="00631D9D" w:rsidRDefault="00BB49E9" w:rsidP="00631D9D">
            <w:pPr>
              <w:jc w:val="center"/>
              <w:rPr>
                <w:rFonts w:ascii="Times New Roman" w:hAnsi="Times New Roman"/>
                <w:lang w:val="en-US"/>
              </w:rPr>
            </w:pPr>
            <w:r w:rsidRPr="00631D9D">
              <w:rPr>
                <w:rFonts w:ascii="Times New Roman" w:hAnsi="Times New Roman"/>
                <w:lang w:val="en-US"/>
              </w:rPr>
              <w:t>6</w:t>
            </w:r>
          </w:p>
        </w:tc>
      </w:tr>
      <w:tr w:rsidR="00631D9D" w:rsidRPr="00631D9D" w:rsidTr="00631D9D">
        <w:trPr>
          <w:trHeight w:val="463"/>
        </w:trPr>
        <w:tc>
          <w:tcPr>
            <w:tcW w:w="661" w:type="dxa"/>
            <w:shd w:val="clear" w:color="auto" w:fill="auto"/>
          </w:tcPr>
          <w:p w:rsidR="00BB49E9" w:rsidRPr="00631D9D" w:rsidRDefault="00BB49E9" w:rsidP="00631D9D">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BB49E9" w:rsidRPr="00631D9D" w:rsidRDefault="00BB49E9" w:rsidP="00631D9D">
            <w:pPr>
              <w:rPr>
                <w:rFonts w:ascii="Times New Roman" w:hAnsi="Times New Roman"/>
                <w:sz w:val="22"/>
                <w:szCs w:val="22"/>
                <w:lang w:val="en-US"/>
              </w:rPr>
            </w:pPr>
            <w:r w:rsidRPr="00631D9D">
              <w:rPr>
                <w:rFonts w:ascii="Times New Roman" w:hAnsi="Times New Roman"/>
                <w:sz w:val="22"/>
                <w:szCs w:val="22"/>
                <w:lang w:val="en-US"/>
              </w:rPr>
              <w:t>Provide consultancy and technical assistance to GIS, Geodesy survey and mapping experts (data collection, analysis, conceptual and detailed plan preparation, city planning, social, economic, environmental, spatial, and other data from community development, historic preservation, or urban design, etc.).</w:t>
            </w:r>
          </w:p>
        </w:tc>
        <w:tc>
          <w:tcPr>
            <w:tcW w:w="1530" w:type="dxa"/>
            <w:shd w:val="clear" w:color="auto" w:fill="auto"/>
          </w:tcPr>
          <w:p w:rsidR="00BB49E9" w:rsidRPr="00631D9D" w:rsidRDefault="00BB49E9" w:rsidP="00631D9D">
            <w:pPr>
              <w:jc w:val="center"/>
              <w:rPr>
                <w:rFonts w:ascii="Times New Roman" w:hAnsi="Times New Roman"/>
                <w:lang w:val="en-US"/>
              </w:rPr>
            </w:pPr>
            <w:r w:rsidRPr="00631D9D">
              <w:rPr>
                <w:rFonts w:ascii="Times New Roman" w:hAnsi="Times New Roman"/>
                <w:lang w:val="en-US"/>
              </w:rPr>
              <w:t>5</w:t>
            </w:r>
          </w:p>
        </w:tc>
      </w:tr>
      <w:tr w:rsidR="00631D9D" w:rsidRPr="00631D9D" w:rsidTr="00631D9D">
        <w:tc>
          <w:tcPr>
            <w:tcW w:w="661" w:type="dxa"/>
            <w:shd w:val="clear" w:color="auto" w:fill="auto"/>
          </w:tcPr>
          <w:p w:rsidR="00BB49E9" w:rsidRPr="00631D9D" w:rsidRDefault="00BB49E9" w:rsidP="00631D9D">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BB49E9" w:rsidRPr="00631D9D" w:rsidRDefault="00BB49E9" w:rsidP="00631D9D">
            <w:pPr>
              <w:rPr>
                <w:rFonts w:ascii="Times New Roman" w:hAnsi="Times New Roman"/>
                <w:sz w:val="22"/>
                <w:szCs w:val="22"/>
                <w:lang w:val="en-US"/>
              </w:rPr>
            </w:pPr>
            <w:r w:rsidRPr="00631D9D">
              <w:rPr>
                <w:rFonts w:ascii="Times New Roman" w:hAnsi="Times New Roman"/>
                <w:sz w:val="22"/>
                <w:szCs w:val="22"/>
                <w:lang w:val="en-US"/>
              </w:rPr>
              <w:t>Provide report and recommendations on the assignment</w:t>
            </w:r>
          </w:p>
        </w:tc>
        <w:tc>
          <w:tcPr>
            <w:tcW w:w="1530" w:type="dxa"/>
            <w:shd w:val="clear" w:color="auto" w:fill="auto"/>
          </w:tcPr>
          <w:p w:rsidR="00BB49E9" w:rsidRPr="00631D9D" w:rsidRDefault="00BB49E9" w:rsidP="00631D9D">
            <w:pPr>
              <w:jc w:val="center"/>
              <w:rPr>
                <w:rFonts w:ascii="Times New Roman" w:hAnsi="Times New Roman"/>
                <w:szCs w:val="22"/>
              </w:rPr>
            </w:pPr>
            <w:r w:rsidRPr="00631D9D">
              <w:rPr>
                <w:rFonts w:ascii="Times New Roman" w:hAnsi="Times New Roman"/>
                <w:szCs w:val="22"/>
              </w:rPr>
              <w:t>1</w:t>
            </w:r>
          </w:p>
        </w:tc>
      </w:tr>
      <w:tr w:rsidR="00631D9D" w:rsidRPr="00631D9D" w:rsidTr="00631D9D">
        <w:tc>
          <w:tcPr>
            <w:tcW w:w="661" w:type="dxa"/>
            <w:shd w:val="clear" w:color="auto" w:fill="auto"/>
          </w:tcPr>
          <w:p w:rsidR="00BB49E9" w:rsidRPr="00631D9D" w:rsidRDefault="00BB49E9" w:rsidP="00631D9D">
            <w:pPr>
              <w:rPr>
                <w:rFonts w:ascii="Times New Roman" w:hAnsi="Times New Roman"/>
                <w:szCs w:val="22"/>
              </w:rPr>
            </w:pPr>
          </w:p>
        </w:tc>
        <w:tc>
          <w:tcPr>
            <w:tcW w:w="7097" w:type="dxa"/>
            <w:shd w:val="clear" w:color="auto" w:fill="auto"/>
          </w:tcPr>
          <w:p w:rsidR="00BB49E9" w:rsidRPr="00631D9D" w:rsidRDefault="00BB49E9" w:rsidP="00631D9D">
            <w:pPr>
              <w:rPr>
                <w:rFonts w:ascii="Times New Roman" w:hAnsi="Times New Roman"/>
                <w:b/>
                <w:szCs w:val="22"/>
              </w:rPr>
            </w:pPr>
            <w:r w:rsidRPr="00631D9D">
              <w:rPr>
                <w:rFonts w:ascii="Times New Roman" w:hAnsi="Times New Roman"/>
                <w:b/>
                <w:szCs w:val="22"/>
              </w:rPr>
              <w:t>Total</w:t>
            </w:r>
          </w:p>
        </w:tc>
        <w:tc>
          <w:tcPr>
            <w:tcW w:w="1530" w:type="dxa"/>
            <w:shd w:val="clear" w:color="auto" w:fill="auto"/>
          </w:tcPr>
          <w:p w:rsidR="00BB49E9" w:rsidRPr="00631D9D" w:rsidRDefault="00BB49E9" w:rsidP="00631D9D">
            <w:pPr>
              <w:tabs>
                <w:tab w:val="left" w:pos="600"/>
                <w:tab w:val="center" w:pos="861"/>
              </w:tabs>
              <w:jc w:val="center"/>
              <w:rPr>
                <w:rFonts w:ascii="Times New Roman" w:hAnsi="Times New Roman"/>
                <w:b/>
                <w:szCs w:val="22"/>
              </w:rPr>
            </w:pPr>
            <w:r w:rsidRPr="00631D9D">
              <w:rPr>
                <w:rFonts w:ascii="Times New Roman" w:hAnsi="Times New Roman"/>
                <w:b/>
                <w:szCs w:val="22"/>
              </w:rPr>
              <w:t>20</w:t>
            </w:r>
          </w:p>
        </w:tc>
      </w:tr>
    </w:tbl>
    <w:p w:rsidR="00D81857" w:rsidRPr="005A17FB" w:rsidRDefault="00D81857" w:rsidP="008D141B">
      <w:pPr>
        <w:rPr>
          <w:rFonts w:ascii="Times New Roman" w:hAnsi="Times New Roman"/>
          <w:sz w:val="22"/>
          <w:szCs w:val="22"/>
        </w:rPr>
      </w:pPr>
    </w:p>
    <w:p w:rsidR="00D81857" w:rsidRPr="005A17FB" w:rsidRDefault="00D81857" w:rsidP="009D2CAF">
      <w:pPr>
        <w:pStyle w:val="Heading2"/>
      </w:pPr>
      <w:bookmarkStart w:id="18" w:name="_Ref530906824"/>
      <w:bookmarkStart w:id="19" w:name="_Toc67320751"/>
      <w:r w:rsidRPr="005A17FB">
        <w:t>Project management</w:t>
      </w:r>
      <w:bookmarkEnd w:id="18"/>
      <w:bookmarkEnd w:id="19"/>
    </w:p>
    <w:p w:rsidR="00D81857" w:rsidRPr="005A17FB" w:rsidRDefault="00D81857" w:rsidP="008D141B">
      <w:pPr>
        <w:pStyle w:val="Heading3"/>
        <w:keepNext w:val="0"/>
      </w:pPr>
      <w:r w:rsidRPr="005A17FB">
        <w:t>Responsible body</w:t>
      </w:r>
    </w:p>
    <w:p w:rsidR="00D81857" w:rsidRPr="005A17FB" w:rsidRDefault="009D2E9C" w:rsidP="008D141B">
      <w:pPr>
        <w:rPr>
          <w:rFonts w:ascii="Times New Roman" w:hAnsi="Times New Roman"/>
          <w:sz w:val="22"/>
          <w:szCs w:val="22"/>
        </w:rPr>
      </w:pPr>
      <w:r w:rsidRPr="005A17FB">
        <w:rPr>
          <w:rFonts w:ascii="Times New Roman" w:hAnsi="Times New Roman"/>
          <w:sz w:val="22"/>
          <w:szCs w:val="22"/>
          <w:lang w:val="en-US"/>
        </w:rPr>
        <w:t>“Vanadzor Municipality Staff” Community Management Institution, represented by ABC.GoV Project</w:t>
      </w:r>
    </w:p>
    <w:p w:rsidR="00D81857" w:rsidRPr="005A17FB" w:rsidRDefault="00D81857" w:rsidP="008D141B">
      <w:pPr>
        <w:pStyle w:val="Heading3"/>
        <w:keepNext w:val="0"/>
      </w:pPr>
      <w:r w:rsidRPr="005A17FB">
        <w:t>Management structure</w:t>
      </w:r>
    </w:p>
    <w:p w:rsidR="00D81857" w:rsidRPr="005A17FB" w:rsidRDefault="0037550B" w:rsidP="008D141B">
      <w:pPr>
        <w:rPr>
          <w:rFonts w:ascii="Times New Roman" w:hAnsi="Times New Roman"/>
          <w:sz w:val="22"/>
          <w:szCs w:val="22"/>
        </w:rPr>
      </w:pPr>
      <w:r w:rsidRPr="005A17FB">
        <w:rPr>
          <w:rFonts w:ascii="Times New Roman" w:hAnsi="Times New Roman"/>
          <w:sz w:val="22"/>
          <w:szCs w:val="22"/>
          <w:lang w:val="en-US"/>
        </w:rPr>
        <w:t>Vanadzor Municipality will coordinate all aspects of the technical assistance through the Alliance for Better City Governance (ABC.GoV) Project.</w:t>
      </w:r>
    </w:p>
    <w:p w:rsidR="00D81857" w:rsidRPr="005A17FB" w:rsidRDefault="00D81857" w:rsidP="008A65FE">
      <w:pPr>
        <w:pStyle w:val="Heading1"/>
      </w:pPr>
      <w:bookmarkStart w:id="20" w:name="_Toc67320752"/>
      <w:r w:rsidRPr="005A17FB">
        <w:t>LOGISTICS AND TIMING</w:t>
      </w:r>
      <w:bookmarkEnd w:id="20"/>
    </w:p>
    <w:p w:rsidR="00D81857" w:rsidRPr="005A17FB" w:rsidRDefault="00D81857" w:rsidP="009D2CAF">
      <w:pPr>
        <w:pStyle w:val="Heading2"/>
      </w:pPr>
      <w:bookmarkStart w:id="21" w:name="_Toc67320753"/>
      <w:r w:rsidRPr="005A17FB">
        <w:t>Location</w:t>
      </w:r>
      <w:bookmarkEnd w:id="21"/>
    </w:p>
    <w:p w:rsidR="00D81857" w:rsidRPr="005A17FB" w:rsidRDefault="0037550B" w:rsidP="008D141B">
      <w:pPr>
        <w:rPr>
          <w:rFonts w:ascii="Times New Roman" w:hAnsi="Times New Roman"/>
          <w:sz w:val="22"/>
          <w:szCs w:val="22"/>
        </w:rPr>
      </w:pPr>
      <w:r w:rsidRPr="005A17FB">
        <w:rPr>
          <w:rFonts w:ascii="Times New Roman" w:hAnsi="Times New Roman"/>
          <w:sz w:val="22"/>
          <w:szCs w:val="22"/>
          <w:lang w:val="en-US"/>
        </w:rPr>
        <w:t>Vanadzor and Gyumri Cities, Armenia.</w:t>
      </w:r>
    </w:p>
    <w:p w:rsidR="00D81857" w:rsidRPr="005A17FB" w:rsidRDefault="00875B1B" w:rsidP="009D2CAF">
      <w:pPr>
        <w:pStyle w:val="Heading2"/>
      </w:pPr>
      <w:bookmarkStart w:id="22" w:name="_Toc67320754"/>
      <w:r w:rsidRPr="005A17FB">
        <w:t>Start</w:t>
      </w:r>
      <w:r w:rsidR="00D81857" w:rsidRPr="005A17FB">
        <w:t xml:space="preserve"> date &amp; </w:t>
      </w:r>
      <w:r w:rsidR="00E21553" w:rsidRPr="005A17FB">
        <w:t>p</w:t>
      </w:r>
      <w:r w:rsidR="00D81857" w:rsidRPr="005A17FB">
        <w:t xml:space="preserve">eriod of </w:t>
      </w:r>
      <w:r w:rsidR="006B423E" w:rsidRPr="005A17FB">
        <w:t>implementation</w:t>
      </w:r>
      <w:r w:rsidR="00C77E2E" w:rsidRPr="005A17FB">
        <w:t xml:space="preserve"> of tasks</w:t>
      </w:r>
      <w:bookmarkEnd w:id="22"/>
    </w:p>
    <w:p w:rsidR="00935F4D" w:rsidRPr="005A17FB" w:rsidRDefault="00D81857" w:rsidP="00212FA5">
      <w:pPr>
        <w:rPr>
          <w:rFonts w:ascii="Times New Roman" w:hAnsi="Times New Roman"/>
          <w:sz w:val="22"/>
          <w:szCs w:val="22"/>
        </w:rPr>
      </w:pPr>
      <w:r w:rsidRPr="005A17FB">
        <w:rPr>
          <w:rFonts w:ascii="Times New Roman" w:hAnsi="Times New Roman"/>
          <w:sz w:val="22"/>
          <w:szCs w:val="22"/>
        </w:rPr>
        <w:t xml:space="preserve">The intended </w:t>
      </w:r>
      <w:r w:rsidR="00875B1B" w:rsidRPr="005A17FB">
        <w:rPr>
          <w:rFonts w:ascii="Times New Roman" w:hAnsi="Times New Roman"/>
          <w:sz w:val="22"/>
          <w:szCs w:val="22"/>
        </w:rPr>
        <w:t>start</w:t>
      </w:r>
      <w:r w:rsidRPr="005A17FB">
        <w:rPr>
          <w:rFonts w:ascii="Times New Roman" w:hAnsi="Times New Roman"/>
          <w:sz w:val="22"/>
          <w:szCs w:val="22"/>
        </w:rPr>
        <w:t xml:space="preserve"> date is </w:t>
      </w:r>
      <w:r w:rsidR="00E80481">
        <w:rPr>
          <w:rFonts w:ascii="Times New Roman" w:hAnsi="Times New Roman"/>
          <w:sz w:val="22"/>
          <w:szCs w:val="22"/>
        </w:rPr>
        <w:t>01</w:t>
      </w:r>
      <w:r w:rsidR="00516F28" w:rsidRPr="00516F28">
        <w:rPr>
          <w:rFonts w:ascii="Times New Roman" w:hAnsi="Times New Roman"/>
          <w:sz w:val="22"/>
          <w:szCs w:val="22"/>
        </w:rPr>
        <w:t xml:space="preserve"> </w:t>
      </w:r>
      <w:r w:rsidR="00E80481">
        <w:rPr>
          <w:rFonts w:ascii="Times New Roman" w:hAnsi="Times New Roman"/>
          <w:sz w:val="22"/>
          <w:szCs w:val="22"/>
        </w:rPr>
        <w:t>S</w:t>
      </w:r>
      <w:bookmarkStart w:id="23" w:name="_GoBack"/>
      <w:bookmarkEnd w:id="23"/>
      <w:r w:rsidR="00E80481">
        <w:rPr>
          <w:rFonts w:ascii="Times New Roman" w:hAnsi="Times New Roman"/>
          <w:sz w:val="22"/>
          <w:szCs w:val="22"/>
        </w:rPr>
        <w:t>eptember</w:t>
      </w:r>
      <w:r w:rsidR="00516F28" w:rsidRPr="00516F28">
        <w:rPr>
          <w:rFonts w:ascii="Times New Roman" w:hAnsi="Times New Roman"/>
          <w:sz w:val="22"/>
          <w:szCs w:val="22"/>
        </w:rPr>
        <w:t xml:space="preserve"> 2022</w:t>
      </w:r>
      <w:r w:rsidRPr="00516F28">
        <w:rPr>
          <w:rFonts w:ascii="Times New Roman" w:hAnsi="Times New Roman"/>
          <w:sz w:val="22"/>
          <w:szCs w:val="22"/>
        </w:rPr>
        <w:t xml:space="preserve"> and the period of </w:t>
      </w:r>
      <w:r w:rsidR="006B423E" w:rsidRPr="00516F28">
        <w:rPr>
          <w:rFonts w:ascii="Times New Roman" w:hAnsi="Times New Roman"/>
          <w:sz w:val="22"/>
          <w:szCs w:val="22"/>
        </w:rPr>
        <w:t>implementation</w:t>
      </w:r>
      <w:r w:rsidR="00E80481">
        <w:rPr>
          <w:rFonts w:ascii="Times New Roman" w:hAnsi="Times New Roman"/>
          <w:sz w:val="22"/>
          <w:szCs w:val="22"/>
        </w:rPr>
        <w:t xml:space="preserve"> of the contract will be 21</w:t>
      </w:r>
      <w:r w:rsidRPr="00516F28">
        <w:rPr>
          <w:rFonts w:ascii="Times New Roman" w:hAnsi="Times New Roman"/>
          <w:sz w:val="22"/>
          <w:szCs w:val="22"/>
        </w:rPr>
        <w:t xml:space="preserve"> months from this date</w:t>
      </w:r>
      <w:r w:rsidR="00516F28" w:rsidRPr="00516F28">
        <w:rPr>
          <w:rFonts w:ascii="Times New Roman" w:hAnsi="Times New Roman"/>
          <w:sz w:val="22"/>
          <w:szCs w:val="22"/>
        </w:rPr>
        <w:t xml:space="preserve"> (until 31 may 2024)</w:t>
      </w:r>
      <w:r w:rsidRPr="00516F28">
        <w:rPr>
          <w:rFonts w:ascii="Times New Roman" w:hAnsi="Times New Roman"/>
          <w:sz w:val="22"/>
          <w:szCs w:val="22"/>
        </w:rPr>
        <w:t>.</w:t>
      </w:r>
      <w:r w:rsidR="00935F4D" w:rsidRPr="00516F28">
        <w:rPr>
          <w:rFonts w:ascii="Times New Roman" w:hAnsi="Times New Roman"/>
          <w:sz w:val="22"/>
          <w:szCs w:val="22"/>
        </w:rPr>
        <w:t xml:space="preserve"> </w:t>
      </w:r>
      <w:r w:rsidRPr="00516F28">
        <w:rPr>
          <w:rFonts w:ascii="Times New Roman" w:hAnsi="Times New Roman"/>
          <w:sz w:val="22"/>
          <w:szCs w:val="22"/>
        </w:rPr>
        <w:t xml:space="preserve">Please </w:t>
      </w:r>
      <w:r w:rsidR="00875B1B" w:rsidRPr="00516F28">
        <w:rPr>
          <w:rFonts w:ascii="Times New Roman" w:hAnsi="Times New Roman"/>
          <w:sz w:val="22"/>
          <w:szCs w:val="22"/>
        </w:rPr>
        <w:t>see</w:t>
      </w:r>
      <w:r w:rsidRPr="00516F28">
        <w:rPr>
          <w:rFonts w:ascii="Times New Roman" w:hAnsi="Times New Roman"/>
          <w:sz w:val="22"/>
          <w:szCs w:val="22"/>
        </w:rPr>
        <w:t xml:space="preserve"> Articles </w:t>
      </w:r>
      <w:r w:rsidR="00C11B64" w:rsidRPr="00516F28">
        <w:rPr>
          <w:rFonts w:ascii="Times New Roman" w:hAnsi="Times New Roman"/>
          <w:sz w:val="22"/>
          <w:szCs w:val="22"/>
        </w:rPr>
        <w:t>19.1</w:t>
      </w:r>
      <w:r w:rsidRPr="00516F28">
        <w:rPr>
          <w:rFonts w:ascii="Times New Roman" w:hAnsi="Times New Roman"/>
          <w:sz w:val="22"/>
          <w:szCs w:val="22"/>
        </w:rPr>
        <w:t xml:space="preserve"> and </w:t>
      </w:r>
      <w:r w:rsidR="00C11B64" w:rsidRPr="00516F28">
        <w:rPr>
          <w:rFonts w:ascii="Times New Roman" w:hAnsi="Times New Roman"/>
          <w:sz w:val="22"/>
          <w:szCs w:val="22"/>
        </w:rPr>
        <w:t>19.2</w:t>
      </w:r>
      <w:r w:rsidRPr="00516F28">
        <w:rPr>
          <w:rFonts w:ascii="Times New Roman" w:hAnsi="Times New Roman"/>
          <w:sz w:val="22"/>
          <w:szCs w:val="22"/>
        </w:rPr>
        <w:t xml:space="preserve"> of the </w:t>
      </w:r>
      <w:r w:rsidR="00E21553" w:rsidRPr="00516F28">
        <w:rPr>
          <w:rFonts w:ascii="Times New Roman" w:hAnsi="Times New Roman"/>
          <w:sz w:val="22"/>
          <w:szCs w:val="22"/>
        </w:rPr>
        <w:t>s</w:t>
      </w:r>
      <w:r w:rsidRPr="00516F28">
        <w:rPr>
          <w:rFonts w:ascii="Times New Roman" w:hAnsi="Times New Roman"/>
          <w:sz w:val="22"/>
          <w:szCs w:val="22"/>
        </w:rPr>
        <w:t xml:space="preserve">pecial </w:t>
      </w:r>
      <w:r w:rsidR="00E21553" w:rsidRPr="00516F28">
        <w:rPr>
          <w:rFonts w:ascii="Times New Roman" w:hAnsi="Times New Roman"/>
          <w:sz w:val="22"/>
          <w:szCs w:val="22"/>
        </w:rPr>
        <w:t>c</w:t>
      </w:r>
      <w:r w:rsidRPr="00516F28">
        <w:rPr>
          <w:rFonts w:ascii="Times New Roman" w:hAnsi="Times New Roman"/>
          <w:sz w:val="22"/>
          <w:szCs w:val="22"/>
        </w:rPr>
        <w:t xml:space="preserve">onditions for the actual </w:t>
      </w:r>
      <w:r w:rsidR="00875B1B" w:rsidRPr="00516F28">
        <w:rPr>
          <w:rFonts w:ascii="Times New Roman" w:hAnsi="Times New Roman"/>
          <w:sz w:val="22"/>
          <w:szCs w:val="22"/>
        </w:rPr>
        <w:t>start</w:t>
      </w:r>
      <w:r w:rsidRPr="00516F28">
        <w:rPr>
          <w:rFonts w:ascii="Times New Roman" w:hAnsi="Times New Roman"/>
          <w:sz w:val="22"/>
          <w:szCs w:val="22"/>
        </w:rPr>
        <w:t xml:space="preserve"> date and period of </w:t>
      </w:r>
      <w:r w:rsidR="006B423E" w:rsidRPr="00516F28">
        <w:rPr>
          <w:rFonts w:ascii="Times New Roman" w:hAnsi="Times New Roman"/>
          <w:sz w:val="22"/>
          <w:szCs w:val="22"/>
        </w:rPr>
        <w:t>implementation</w:t>
      </w:r>
      <w:r w:rsidR="00212FA5" w:rsidRPr="005A17FB">
        <w:rPr>
          <w:rFonts w:ascii="Times New Roman" w:hAnsi="Times New Roman"/>
          <w:sz w:val="22"/>
          <w:szCs w:val="22"/>
        </w:rPr>
        <w:t>.</w:t>
      </w:r>
    </w:p>
    <w:p w:rsidR="005D5086" w:rsidRPr="005A17FB" w:rsidRDefault="0037550B" w:rsidP="0037550B">
      <w:pPr>
        <w:rPr>
          <w:rFonts w:ascii="Times New Roman" w:hAnsi="Times New Roman"/>
          <w:sz w:val="22"/>
          <w:szCs w:val="22"/>
        </w:rPr>
      </w:pPr>
      <w:r w:rsidRPr="005A17FB">
        <w:rPr>
          <w:rFonts w:ascii="Times New Roman" w:hAnsi="Times New Roman"/>
          <w:sz w:val="22"/>
          <w:szCs w:val="22"/>
        </w:rPr>
        <w:t>Concrete start date of each task and detailed task descriptions will be provided in the contract related to each task.</w:t>
      </w:r>
    </w:p>
    <w:p w:rsidR="00D81857" w:rsidRPr="005A17FB" w:rsidRDefault="00D81857" w:rsidP="008A65FE">
      <w:pPr>
        <w:pStyle w:val="Heading1"/>
      </w:pPr>
      <w:bookmarkStart w:id="24" w:name="_Toc67320755"/>
      <w:r w:rsidRPr="005A17FB">
        <w:lastRenderedPageBreak/>
        <w:t>REQUIREMENTS</w:t>
      </w:r>
      <w:bookmarkEnd w:id="24"/>
    </w:p>
    <w:p w:rsidR="00D81857" w:rsidRPr="005A17FB" w:rsidRDefault="00875B1B" w:rsidP="009D2CAF">
      <w:pPr>
        <w:pStyle w:val="Heading2"/>
      </w:pPr>
      <w:bookmarkStart w:id="25" w:name="_Toc67320756"/>
      <w:r w:rsidRPr="005A17FB">
        <w:t>Staff</w:t>
      </w:r>
      <w:bookmarkEnd w:id="25"/>
    </w:p>
    <w:p w:rsidR="00C7526D" w:rsidRDefault="0006795C" w:rsidP="00C7526D">
      <w:pPr>
        <w:autoSpaceDE w:val="0"/>
        <w:autoSpaceDN w:val="0"/>
        <w:adjustRightInd w:val="0"/>
        <w:rPr>
          <w:rFonts w:ascii="Times New Roman" w:hAnsi="Times New Roman"/>
          <w:sz w:val="22"/>
          <w:szCs w:val="22"/>
        </w:rPr>
      </w:pPr>
      <w:r w:rsidRPr="005A17FB">
        <w:rPr>
          <w:rFonts w:ascii="Times New Roman" w:hAnsi="Times New Roman"/>
          <w:sz w:val="22"/>
          <w:szCs w:val="22"/>
        </w:rPr>
        <w:t xml:space="preserve">Note that civil servants and other staff of the public administration of the </w:t>
      </w:r>
      <w:r w:rsidR="001C7648" w:rsidRPr="005A17FB">
        <w:rPr>
          <w:rFonts w:ascii="Times New Roman" w:hAnsi="Times New Roman"/>
          <w:sz w:val="22"/>
          <w:szCs w:val="22"/>
        </w:rPr>
        <w:t>partner</w:t>
      </w:r>
      <w:r w:rsidRPr="005A17FB">
        <w:rPr>
          <w:rFonts w:ascii="Times New Roman" w:hAnsi="Times New Roman"/>
          <w:sz w:val="22"/>
          <w:szCs w:val="22"/>
        </w:rPr>
        <w:t xml:space="preserve"> country</w:t>
      </w:r>
      <w:r w:rsidR="000717C4" w:rsidRPr="005A17FB">
        <w:rPr>
          <w:rFonts w:ascii="Times New Roman" w:hAnsi="Times New Roman"/>
          <w:sz w:val="22"/>
          <w:szCs w:val="22"/>
        </w:rPr>
        <w:t>, or of international/regional organisations based in the country,</w:t>
      </w:r>
      <w:r w:rsidRPr="005A17FB">
        <w:rPr>
          <w:rFonts w:ascii="Times New Roman" w:hAnsi="Times New Roman"/>
          <w:sz w:val="22"/>
          <w:szCs w:val="22"/>
        </w:rPr>
        <w:t xml:space="preserve"> </w:t>
      </w:r>
      <w:r w:rsidR="00EC428E" w:rsidRPr="005A17FB">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5A17FB">
        <w:rPr>
          <w:rFonts w:ascii="Times New Roman" w:hAnsi="Times New Roman"/>
          <w:sz w:val="22"/>
          <w:szCs w:val="22"/>
        </w:rPr>
        <w:t>seconded</w:t>
      </w:r>
      <w:r w:rsidR="00EC428E" w:rsidRPr="005A17FB">
        <w:rPr>
          <w:rFonts w:ascii="Times New Roman" w:hAnsi="Times New Roman"/>
          <w:sz w:val="22"/>
          <w:szCs w:val="22"/>
        </w:rPr>
        <w:t xml:space="preserve"> or on personal leave. </w:t>
      </w:r>
    </w:p>
    <w:p w:rsidR="00BB49E9" w:rsidRPr="0063749B" w:rsidRDefault="00BB49E9" w:rsidP="00BB49E9">
      <w:pPr>
        <w:pStyle w:val="Heading3"/>
        <w:keepNext w:val="0"/>
      </w:pPr>
      <w:r>
        <w:t>Expert qualifications and skills</w:t>
      </w:r>
    </w:p>
    <w:p w:rsidR="00BB49E9" w:rsidRPr="00581073" w:rsidRDefault="00BB49E9" w:rsidP="00BB49E9">
      <w:pPr>
        <w:pStyle w:val="Blockquote"/>
        <w:numPr>
          <w:ilvl w:val="0"/>
          <w:numId w:val="30"/>
        </w:numPr>
        <w:tabs>
          <w:tab w:val="clear" w:pos="360"/>
          <w:tab w:val="num" w:pos="720"/>
        </w:tabs>
        <w:ind w:left="720"/>
        <w:jc w:val="both"/>
        <w:rPr>
          <w:sz w:val="22"/>
          <w:szCs w:val="22"/>
          <w:lang w:val="en-GB"/>
        </w:rPr>
      </w:pPr>
      <w:r w:rsidRPr="00581073">
        <w:rPr>
          <w:sz w:val="22"/>
          <w:szCs w:val="22"/>
          <w:lang w:val="en-GB"/>
        </w:rPr>
        <w:t>University degree urban</w:t>
      </w:r>
      <w:r>
        <w:rPr>
          <w:sz w:val="22"/>
          <w:szCs w:val="22"/>
          <w:lang w:val="en-GB"/>
        </w:rPr>
        <w:t xml:space="preserve"> planning</w:t>
      </w:r>
      <w:r w:rsidRPr="00581073">
        <w:rPr>
          <w:sz w:val="22"/>
          <w:szCs w:val="22"/>
          <w:lang w:val="en-GB"/>
        </w:rPr>
        <w:t xml:space="preserve"> and regional development</w:t>
      </w:r>
      <w:r w:rsidRPr="00794A39">
        <w:rPr>
          <w:sz w:val="22"/>
          <w:szCs w:val="22"/>
        </w:rPr>
        <w:t xml:space="preserve"> </w:t>
      </w:r>
      <w:r>
        <w:rPr>
          <w:sz w:val="22"/>
          <w:szCs w:val="22"/>
          <w:lang w:val="en-GB"/>
        </w:rPr>
        <w:t xml:space="preserve">or in a related fields. </w:t>
      </w:r>
    </w:p>
    <w:p w:rsidR="00BB49E9" w:rsidRPr="00581073" w:rsidRDefault="00BB49E9" w:rsidP="00BB49E9">
      <w:pPr>
        <w:pStyle w:val="Blockquote"/>
        <w:numPr>
          <w:ilvl w:val="0"/>
          <w:numId w:val="30"/>
        </w:numPr>
        <w:tabs>
          <w:tab w:val="clear" w:pos="360"/>
          <w:tab w:val="num" w:pos="720"/>
        </w:tabs>
        <w:ind w:left="720"/>
        <w:jc w:val="both"/>
        <w:rPr>
          <w:sz w:val="22"/>
          <w:szCs w:val="22"/>
          <w:lang w:val="en-GB"/>
        </w:rPr>
      </w:pPr>
      <w:r w:rsidRPr="00581073">
        <w:rPr>
          <w:sz w:val="22"/>
          <w:szCs w:val="22"/>
          <w:lang w:val="en-GB"/>
        </w:rPr>
        <w:t>Hold a Degree(s) in urban planning or equivalent qualifications.</w:t>
      </w:r>
    </w:p>
    <w:p w:rsidR="00BB49E9" w:rsidRPr="00581073" w:rsidRDefault="00BB49E9" w:rsidP="00BB49E9">
      <w:pPr>
        <w:pStyle w:val="Blockquote"/>
        <w:numPr>
          <w:ilvl w:val="0"/>
          <w:numId w:val="30"/>
        </w:numPr>
        <w:tabs>
          <w:tab w:val="clear" w:pos="360"/>
          <w:tab w:val="num" w:pos="720"/>
        </w:tabs>
        <w:ind w:left="720"/>
        <w:jc w:val="both"/>
        <w:rPr>
          <w:sz w:val="22"/>
          <w:szCs w:val="22"/>
          <w:lang w:val="en-GB"/>
        </w:rPr>
      </w:pPr>
      <w:r>
        <w:rPr>
          <w:sz w:val="22"/>
          <w:szCs w:val="22"/>
          <w:lang w:val="en-GB"/>
        </w:rPr>
        <w:t xml:space="preserve">Have </w:t>
      </w:r>
      <w:r w:rsidRPr="00581073">
        <w:rPr>
          <w:sz w:val="22"/>
          <w:szCs w:val="22"/>
          <w:lang w:val="en-GB"/>
        </w:rPr>
        <w:t>at least 3 yrs. urban planning and development experience.</w:t>
      </w:r>
    </w:p>
    <w:p w:rsidR="00BB49E9" w:rsidRPr="00581073" w:rsidRDefault="00BB49E9" w:rsidP="00BB49E9">
      <w:pPr>
        <w:pStyle w:val="Blockquote"/>
        <w:numPr>
          <w:ilvl w:val="0"/>
          <w:numId w:val="30"/>
        </w:numPr>
        <w:tabs>
          <w:tab w:val="clear" w:pos="360"/>
          <w:tab w:val="num" w:pos="720"/>
        </w:tabs>
        <w:ind w:left="720"/>
        <w:jc w:val="both"/>
        <w:rPr>
          <w:sz w:val="22"/>
          <w:szCs w:val="22"/>
          <w:lang w:val="en-GB"/>
        </w:rPr>
      </w:pPr>
      <w:r w:rsidRPr="00581073">
        <w:rPr>
          <w:sz w:val="22"/>
          <w:szCs w:val="22"/>
          <w:lang w:val="en-GB"/>
        </w:rPr>
        <w:t>Demonstrate high levels of proficiency with Microsoft Word, Excel, Adobe Graphics Suite (Illustrator, Photoshop, and InDesign), Mapinfo,</w:t>
      </w:r>
      <w:r>
        <w:rPr>
          <w:sz w:val="22"/>
          <w:szCs w:val="22"/>
          <w:lang w:val="en-GB"/>
        </w:rPr>
        <w:t xml:space="preserve"> </w:t>
      </w:r>
      <w:r w:rsidRPr="00581073">
        <w:rPr>
          <w:sz w:val="22"/>
          <w:szCs w:val="22"/>
          <w:lang w:val="en-GB"/>
        </w:rPr>
        <w:t>QGIS,</w:t>
      </w:r>
      <w:r>
        <w:rPr>
          <w:sz w:val="22"/>
          <w:szCs w:val="22"/>
          <w:lang w:val="en-GB"/>
        </w:rPr>
        <w:t xml:space="preserve"> </w:t>
      </w:r>
      <w:r w:rsidRPr="00581073">
        <w:rPr>
          <w:sz w:val="22"/>
          <w:szCs w:val="22"/>
          <w:lang w:val="en-GB"/>
        </w:rPr>
        <w:t>ArcGIS.</w:t>
      </w:r>
    </w:p>
    <w:p w:rsidR="00BB49E9" w:rsidRPr="00581073" w:rsidRDefault="00BB49E9" w:rsidP="00BB49E9">
      <w:pPr>
        <w:pStyle w:val="Blockquote"/>
        <w:numPr>
          <w:ilvl w:val="0"/>
          <w:numId w:val="30"/>
        </w:numPr>
        <w:tabs>
          <w:tab w:val="clear" w:pos="360"/>
          <w:tab w:val="num" w:pos="720"/>
        </w:tabs>
        <w:ind w:left="720"/>
        <w:jc w:val="both"/>
        <w:rPr>
          <w:sz w:val="22"/>
          <w:szCs w:val="22"/>
          <w:lang w:val="en-GB"/>
        </w:rPr>
      </w:pPr>
      <w:r w:rsidRPr="00581073">
        <w:rPr>
          <w:sz w:val="22"/>
          <w:szCs w:val="22"/>
          <w:lang w:val="en-GB"/>
        </w:rPr>
        <w:t>The expert must have the skills to share or teach his / her experience.</w:t>
      </w:r>
    </w:p>
    <w:p w:rsidR="00BB49E9" w:rsidRPr="00581073" w:rsidRDefault="00BB49E9" w:rsidP="00BB49E9">
      <w:pPr>
        <w:pStyle w:val="Blockquote"/>
        <w:numPr>
          <w:ilvl w:val="0"/>
          <w:numId w:val="30"/>
        </w:numPr>
        <w:tabs>
          <w:tab w:val="clear" w:pos="360"/>
          <w:tab w:val="num" w:pos="720"/>
        </w:tabs>
        <w:ind w:left="720"/>
        <w:jc w:val="both"/>
        <w:rPr>
          <w:sz w:val="22"/>
          <w:szCs w:val="22"/>
          <w:lang w:val="en-GB"/>
        </w:rPr>
      </w:pPr>
      <w:r w:rsidRPr="00581073">
        <w:rPr>
          <w:sz w:val="22"/>
          <w:szCs w:val="22"/>
          <w:lang w:val="en-GB"/>
        </w:rPr>
        <w:t>Present excellent team work ability to operate in a variety of field and office conditions working in cross-cultural settings.</w:t>
      </w:r>
    </w:p>
    <w:p w:rsidR="00BB49E9" w:rsidRDefault="00BB49E9" w:rsidP="00BB49E9">
      <w:pPr>
        <w:pStyle w:val="Blockquote"/>
        <w:numPr>
          <w:ilvl w:val="0"/>
          <w:numId w:val="30"/>
        </w:numPr>
        <w:tabs>
          <w:tab w:val="clear" w:pos="360"/>
          <w:tab w:val="num" w:pos="720"/>
        </w:tabs>
        <w:ind w:left="720"/>
        <w:jc w:val="both"/>
        <w:rPr>
          <w:sz w:val="22"/>
          <w:szCs w:val="22"/>
          <w:lang w:val="en-GB"/>
        </w:rPr>
      </w:pPr>
      <w:r w:rsidRPr="00581073">
        <w:rPr>
          <w:sz w:val="22"/>
          <w:szCs w:val="22"/>
          <w:lang w:val="en-GB"/>
        </w:rPr>
        <w:t>Demonstrate clear skills in English. as well as high-quality skills in dialogue and presentation of information</w:t>
      </w:r>
      <w:r>
        <w:rPr>
          <w:sz w:val="22"/>
          <w:szCs w:val="22"/>
          <w:lang w:val="en-GB"/>
        </w:rPr>
        <w:t xml:space="preserve"> </w:t>
      </w:r>
      <w:r w:rsidRPr="00581073">
        <w:rPr>
          <w:sz w:val="22"/>
          <w:szCs w:val="22"/>
          <w:lang w:val="en-GB"/>
        </w:rPr>
        <w:t>(knowledge of English).</w:t>
      </w:r>
    </w:p>
    <w:p w:rsidR="004F5006" w:rsidRDefault="004F5006" w:rsidP="004F5006">
      <w:pPr>
        <w:pStyle w:val="Blockquote"/>
        <w:jc w:val="both"/>
        <w:rPr>
          <w:sz w:val="22"/>
          <w:szCs w:val="22"/>
          <w:lang w:val="en-GB"/>
        </w:rPr>
      </w:pPr>
    </w:p>
    <w:p w:rsidR="004F5006" w:rsidRPr="0063749B" w:rsidRDefault="004F5006" w:rsidP="004F5006">
      <w:pPr>
        <w:pStyle w:val="Heading3"/>
        <w:keepNext w:val="0"/>
      </w:pPr>
      <w:r w:rsidRPr="0063749B">
        <w:t>Other experts, support staff &amp; backstopping</w:t>
      </w:r>
    </w:p>
    <w:p w:rsidR="004F5006" w:rsidRPr="004F5006" w:rsidRDefault="002C100F" w:rsidP="004F5006">
      <w:pPr>
        <w:rPr>
          <w:rFonts w:ascii="Times New Roman" w:hAnsi="Times New Roman"/>
          <w:sz w:val="22"/>
          <w:szCs w:val="22"/>
        </w:rPr>
      </w:pPr>
      <w:r>
        <w:rPr>
          <w:rFonts w:ascii="Times New Roman" w:hAnsi="Times New Roman"/>
          <w:sz w:val="22"/>
          <w:szCs w:val="22"/>
        </w:rPr>
        <w:t>CVs for general</w:t>
      </w:r>
      <w:r w:rsidR="004F5006" w:rsidRPr="004F5006">
        <w:rPr>
          <w:rFonts w:ascii="Times New Roman" w:hAnsi="Times New Roman"/>
          <w:sz w:val="22"/>
          <w:szCs w:val="22"/>
        </w:rPr>
        <w:t xml:space="preserve"> staff other than the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rsidR="004F5006" w:rsidRDefault="004F5006" w:rsidP="004F5006">
      <w:pPr>
        <w:rPr>
          <w:rFonts w:ascii="Times New Roman" w:hAnsi="Times New Roman"/>
          <w:sz w:val="22"/>
          <w:szCs w:val="22"/>
        </w:rPr>
      </w:pPr>
      <w:r w:rsidRPr="004F5006">
        <w:rPr>
          <w:rFonts w:ascii="Times New Roman" w:hAnsi="Times New Roman"/>
          <w:sz w:val="22"/>
          <w:szCs w:val="22"/>
        </w:rPr>
        <w:t>The costs for backstopping and support staff, as needed, are considered to be included in the tenderer's financial offer.</w:t>
      </w:r>
    </w:p>
    <w:p w:rsidR="00D81857" w:rsidRPr="005A17FB" w:rsidRDefault="00D81857" w:rsidP="009D2CAF">
      <w:pPr>
        <w:pStyle w:val="Heading2"/>
      </w:pPr>
      <w:bookmarkStart w:id="26" w:name="_Toc67320757"/>
      <w:r w:rsidRPr="005A17FB">
        <w:t>Office accommodation</w:t>
      </w:r>
      <w:bookmarkEnd w:id="26"/>
    </w:p>
    <w:p w:rsidR="00D81857" w:rsidRPr="005A17FB" w:rsidRDefault="00D81857" w:rsidP="008D141B">
      <w:pPr>
        <w:rPr>
          <w:rFonts w:ascii="Times New Roman" w:hAnsi="Times New Roman"/>
          <w:sz w:val="22"/>
          <w:szCs w:val="22"/>
        </w:rPr>
      </w:pPr>
      <w:r w:rsidRPr="005A17FB">
        <w:rPr>
          <w:rFonts w:ascii="Times New Roman" w:hAnsi="Times New Roman"/>
          <w:sz w:val="22"/>
          <w:szCs w:val="22"/>
        </w:rPr>
        <w:t xml:space="preserve">Office accommodation for each expert working on the contract is to be provided by the </w:t>
      </w:r>
      <w:r w:rsidR="00144AAA" w:rsidRPr="005A17FB">
        <w:rPr>
          <w:rFonts w:ascii="Times New Roman" w:hAnsi="Times New Roman"/>
          <w:sz w:val="22"/>
          <w:szCs w:val="22"/>
        </w:rPr>
        <w:t>c</w:t>
      </w:r>
      <w:r w:rsidR="00320C07" w:rsidRPr="005A17FB">
        <w:rPr>
          <w:rFonts w:ascii="Times New Roman" w:hAnsi="Times New Roman"/>
          <w:sz w:val="22"/>
          <w:szCs w:val="22"/>
        </w:rPr>
        <w:t>ontractor</w:t>
      </w:r>
      <w:r w:rsidRPr="005A17FB">
        <w:rPr>
          <w:rFonts w:ascii="Times New Roman" w:hAnsi="Times New Roman"/>
          <w:sz w:val="22"/>
          <w:szCs w:val="22"/>
        </w:rPr>
        <w:t>.</w:t>
      </w:r>
    </w:p>
    <w:p w:rsidR="00D81857" w:rsidRPr="005A17FB" w:rsidRDefault="00D81857" w:rsidP="009D2CAF">
      <w:pPr>
        <w:pStyle w:val="Heading2"/>
      </w:pPr>
      <w:bookmarkStart w:id="27" w:name="_Toc67320758"/>
      <w:r w:rsidRPr="005A17FB">
        <w:t xml:space="preserve">Facilities to be provided by the </w:t>
      </w:r>
      <w:r w:rsidR="00E21553" w:rsidRPr="005A17FB">
        <w:t>c</w:t>
      </w:r>
      <w:r w:rsidR="00320C07" w:rsidRPr="005A17FB">
        <w:t>ontractor</w:t>
      </w:r>
      <w:bookmarkEnd w:id="27"/>
    </w:p>
    <w:p w:rsidR="00D81857" w:rsidRPr="005A17FB" w:rsidRDefault="00D81857" w:rsidP="008D141B">
      <w:pPr>
        <w:rPr>
          <w:rFonts w:ascii="Times New Roman" w:hAnsi="Times New Roman"/>
          <w:sz w:val="22"/>
          <w:szCs w:val="22"/>
        </w:rPr>
      </w:pPr>
      <w:r w:rsidRPr="005A17FB">
        <w:rPr>
          <w:rFonts w:ascii="Times New Roman" w:hAnsi="Times New Roman"/>
          <w:sz w:val="22"/>
          <w:szCs w:val="22"/>
        </w:rPr>
        <w:t xml:space="preserve">The </w:t>
      </w:r>
      <w:r w:rsidR="00144AAA" w:rsidRPr="005A17FB">
        <w:rPr>
          <w:rFonts w:ascii="Times New Roman" w:hAnsi="Times New Roman"/>
          <w:sz w:val="22"/>
          <w:szCs w:val="22"/>
        </w:rPr>
        <w:t>c</w:t>
      </w:r>
      <w:r w:rsidR="00320C07" w:rsidRPr="005A17FB">
        <w:rPr>
          <w:rFonts w:ascii="Times New Roman" w:hAnsi="Times New Roman"/>
          <w:sz w:val="22"/>
          <w:szCs w:val="22"/>
        </w:rPr>
        <w:t>ontractor</w:t>
      </w:r>
      <w:r w:rsidRPr="005A17FB">
        <w:rPr>
          <w:rFonts w:ascii="Times New Roman" w:hAnsi="Times New Roman"/>
          <w:sz w:val="22"/>
          <w:szCs w:val="22"/>
        </w:rPr>
        <w:t xml:space="preserve"> shall ensure that experts are adequately supported and equipped.</w:t>
      </w:r>
      <w:r w:rsidR="00935F4D" w:rsidRPr="005A17FB">
        <w:rPr>
          <w:rFonts w:ascii="Times New Roman" w:hAnsi="Times New Roman"/>
          <w:sz w:val="22"/>
          <w:szCs w:val="22"/>
        </w:rPr>
        <w:t xml:space="preserve"> </w:t>
      </w:r>
      <w:r w:rsidRPr="005A17FB">
        <w:rPr>
          <w:rFonts w:ascii="Times New Roman" w:hAnsi="Times New Roman"/>
          <w:sz w:val="22"/>
          <w:szCs w:val="22"/>
        </w:rPr>
        <w:t xml:space="preserve">In particular it </w:t>
      </w:r>
      <w:r w:rsidR="00F24DAB" w:rsidRPr="005A17FB">
        <w:rPr>
          <w:rFonts w:ascii="Times New Roman" w:hAnsi="Times New Roman"/>
          <w:sz w:val="22"/>
          <w:szCs w:val="22"/>
        </w:rPr>
        <w:t>must</w:t>
      </w:r>
      <w:r w:rsidRPr="005A17F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5A17FB">
        <w:rPr>
          <w:rFonts w:ascii="Times New Roman" w:hAnsi="Times New Roman"/>
          <w:sz w:val="22"/>
          <w:szCs w:val="22"/>
        </w:rPr>
        <w:t xml:space="preserve"> </w:t>
      </w:r>
      <w:r w:rsidRPr="005A17FB">
        <w:rPr>
          <w:rFonts w:ascii="Times New Roman" w:hAnsi="Times New Roman"/>
          <w:sz w:val="22"/>
          <w:szCs w:val="22"/>
        </w:rPr>
        <w:t xml:space="preserve">It must also transfer funds as necessary to support </w:t>
      </w:r>
      <w:r w:rsidR="00F24DAB" w:rsidRPr="005A17FB">
        <w:rPr>
          <w:rFonts w:ascii="Times New Roman" w:hAnsi="Times New Roman"/>
          <w:sz w:val="22"/>
          <w:szCs w:val="22"/>
        </w:rPr>
        <w:t>their work</w:t>
      </w:r>
      <w:r w:rsidRPr="005A17FB">
        <w:rPr>
          <w:rFonts w:ascii="Times New Roman" w:hAnsi="Times New Roman"/>
          <w:sz w:val="22"/>
          <w:szCs w:val="22"/>
        </w:rPr>
        <w:t xml:space="preserve"> under the contract and to ensure that its employees are paid regularly and in a timely fashion</w:t>
      </w:r>
      <w:r w:rsidR="00467D2C" w:rsidRPr="005A17FB">
        <w:rPr>
          <w:rFonts w:ascii="Times New Roman" w:hAnsi="Times New Roman"/>
          <w:sz w:val="22"/>
          <w:szCs w:val="22"/>
        </w:rPr>
        <w:t>.</w:t>
      </w:r>
    </w:p>
    <w:p w:rsidR="00D81857" w:rsidRPr="005A17FB" w:rsidRDefault="00D81857" w:rsidP="009D2CAF">
      <w:pPr>
        <w:pStyle w:val="Heading2"/>
      </w:pPr>
      <w:bookmarkStart w:id="28" w:name="_Toc67320759"/>
      <w:r w:rsidRPr="005A17FB">
        <w:t>Equipment</w:t>
      </w:r>
      <w:bookmarkEnd w:id="28"/>
    </w:p>
    <w:p w:rsidR="00BD0DB2" w:rsidRPr="005A17FB" w:rsidRDefault="00D81857" w:rsidP="008D141B">
      <w:pPr>
        <w:rPr>
          <w:rFonts w:ascii="Times New Roman" w:hAnsi="Times New Roman"/>
          <w:sz w:val="22"/>
          <w:szCs w:val="22"/>
        </w:rPr>
      </w:pPr>
      <w:r w:rsidRPr="005A17FB">
        <w:rPr>
          <w:rFonts w:ascii="Times New Roman" w:hAnsi="Times New Roman"/>
          <w:b/>
          <w:sz w:val="22"/>
          <w:szCs w:val="22"/>
        </w:rPr>
        <w:t>No</w:t>
      </w:r>
      <w:r w:rsidRPr="005A17FB">
        <w:rPr>
          <w:rFonts w:ascii="Times New Roman" w:hAnsi="Times New Roman"/>
          <w:sz w:val="22"/>
          <w:szCs w:val="22"/>
        </w:rPr>
        <w:t xml:space="preserve"> equipment is to be purchased on behalf of the </w:t>
      </w:r>
      <w:r w:rsidR="00144AAA" w:rsidRPr="005A17FB">
        <w:rPr>
          <w:rFonts w:ascii="Times New Roman" w:hAnsi="Times New Roman"/>
          <w:sz w:val="22"/>
          <w:szCs w:val="22"/>
        </w:rPr>
        <w:t>c</w:t>
      </w:r>
      <w:r w:rsidRPr="005A17FB">
        <w:rPr>
          <w:rFonts w:ascii="Times New Roman" w:hAnsi="Times New Roman"/>
          <w:sz w:val="22"/>
          <w:szCs w:val="22"/>
        </w:rPr>
        <w:t xml:space="preserve">ontracting </w:t>
      </w:r>
      <w:r w:rsidR="00144AAA" w:rsidRPr="005A17FB">
        <w:rPr>
          <w:rFonts w:ascii="Times New Roman" w:hAnsi="Times New Roman"/>
          <w:sz w:val="22"/>
          <w:szCs w:val="22"/>
        </w:rPr>
        <w:t>a</w:t>
      </w:r>
      <w:r w:rsidRPr="005A17FB">
        <w:rPr>
          <w:rFonts w:ascii="Times New Roman" w:hAnsi="Times New Roman"/>
          <w:sz w:val="22"/>
          <w:szCs w:val="22"/>
        </w:rPr>
        <w:t xml:space="preserve">uthority / </w:t>
      </w:r>
      <w:r w:rsidR="001C7648" w:rsidRPr="005A17FB">
        <w:rPr>
          <w:rFonts w:ascii="Times New Roman" w:hAnsi="Times New Roman"/>
          <w:sz w:val="22"/>
          <w:szCs w:val="22"/>
        </w:rPr>
        <w:t>partner</w:t>
      </w:r>
      <w:r w:rsidRPr="005A17FB">
        <w:rPr>
          <w:rFonts w:ascii="Times New Roman" w:hAnsi="Times New Roman"/>
          <w:sz w:val="22"/>
          <w:szCs w:val="22"/>
        </w:rPr>
        <w:t xml:space="preserve"> country as part of this service contract or transferred to the </w:t>
      </w:r>
      <w:r w:rsidR="00144AAA" w:rsidRPr="005A17FB">
        <w:rPr>
          <w:rFonts w:ascii="Times New Roman" w:hAnsi="Times New Roman"/>
          <w:sz w:val="22"/>
          <w:szCs w:val="22"/>
        </w:rPr>
        <w:t>c</w:t>
      </w:r>
      <w:r w:rsidRPr="005A17FB">
        <w:rPr>
          <w:rFonts w:ascii="Times New Roman" w:hAnsi="Times New Roman"/>
          <w:sz w:val="22"/>
          <w:szCs w:val="22"/>
        </w:rPr>
        <w:t xml:space="preserve">ontracting </w:t>
      </w:r>
      <w:r w:rsidR="00144AAA" w:rsidRPr="005A17FB">
        <w:rPr>
          <w:rFonts w:ascii="Times New Roman" w:hAnsi="Times New Roman"/>
          <w:sz w:val="22"/>
          <w:szCs w:val="22"/>
        </w:rPr>
        <w:t>a</w:t>
      </w:r>
      <w:r w:rsidRPr="005A17FB">
        <w:rPr>
          <w:rFonts w:ascii="Times New Roman" w:hAnsi="Times New Roman"/>
          <w:sz w:val="22"/>
          <w:szCs w:val="22"/>
        </w:rPr>
        <w:t xml:space="preserve">uthority / </w:t>
      </w:r>
      <w:r w:rsidR="001C7648" w:rsidRPr="005A17FB">
        <w:rPr>
          <w:rFonts w:ascii="Times New Roman" w:hAnsi="Times New Roman"/>
          <w:sz w:val="22"/>
          <w:szCs w:val="22"/>
        </w:rPr>
        <w:t>partner</w:t>
      </w:r>
      <w:r w:rsidRPr="005A17FB">
        <w:rPr>
          <w:rFonts w:ascii="Times New Roman" w:hAnsi="Times New Roman"/>
          <w:sz w:val="22"/>
          <w:szCs w:val="22"/>
        </w:rPr>
        <w:t xml:space="preserve"> country at the end of this contract.</w:t>
      </w:r>
      <w:r w:rsidR="00935F4D" w:rsidRPr="005A17FB">
        <w:rPr>
          <w:rFonts w:ascii="Times New Roman" w:hAnsi="Times New Roman"/>
          <w:sz w:val="22"/>
          <w:szCs w:val="22"/>
        </w:rPr>
        <w:t xml:space="preserve"> </w:t>
      </w:r>
      <w:r w:rsidRPr="005A17FB">
        <w:rPr>
          <w:rFonts w:ascii="Times New Roman" w:hAnsi="Times New Roman"/>
          <w:sz w:val="22"/>
          <w:szCs w:val="22"/>
        </w:rPr>
        <w:lastRenderedPageBreak/>
        <w:t xml:space="preserve">Any equipment related to this contract which is to be acquired by the </w:t>
      </w:r>
      <w:r w:rsidR="001C7648" w:rsidRPr="005A17FB">
        <w:rPr>
          <w:rFonts w:ascii="Times New Roman" w:hAnsi="Times New Roman"/>
          <w:sz w:val="22"/>
          <w:szCs w:val="22"/>
        </w:rPr>
        <w:t>partner</w:t>
      </w:r>
      <w:r w:rsidRPr="005A17FB">
        <w:rPr>
          <w:rFonts w:ascii="Times New Roman" w:hAnsi="Times New Roman"/>
          <w:sz w:val="22"/>
          <w:szCs w:val="22"/>
        </w:rPr>
        <w:t xml:space="preserve"> country must be purchased by means of a separate supply tender procedure.</w:t>
      </w:r>
    </w:p>
    <w:p w:rsidR="00D81857" w:rsidRPr="005A17FB" w:rsidRDefault="00D81857" w:rsidP="008A65FE">
      <w:pPr>
        <w:pStyle w:val="Heading1"/>
      </w:pPr>
      <w:bookmarkStart w:id="29" w:name="_Toc67320760"/>
      <w:r w:rsidRPr="005A17FB">
        <w:t>REPORTS</w:t>
      </w:r>
      <w:bookmarkEnd w:id="29"/>
    </w:p>
    <w:p w:rsidR="00D81857" w:rsidRPr="005A17FB" w:rsidRDefault="00D81857" w:rsidP="009D2CAF">
      <w:pPr>
        <w:pStyle w:val="Heading2"/>
      </w:pPr>
      <w:bookmarkStart w:id="30" w:name="_Ref20555417"/>
      <w:bookmarkStart w:id="31" w:name="_Ref20656720"/>
      <w:bookmarkStart w:id="32" w:name="_Toc67320761"/>
      <w:r w:rsidRPr="005A17FB">
        <w:t>Reporting requirements</w:t>
      </w:r>
      <w:bookmarkEnd w:id="30"/>
      <w:bookmarkEnd w:id="31"/>
      <w:bookmarkEnd w:id="32"/>
    </w:p>
    <w:p w:rsidR="004E5639" w:rsidRPr="005A17FB" w:rsidRDefault="004E5639" w:rsidP="008D141B">
      <w:pPr>
        <w:rPr>
          <w:rFonts w:ascii="Times New Roman" w:hAnsi="Times New Roman"/>
          <w:sz w:val="22"/>
          <w:szCs w:val="22"/>
        </w:rPr>
      </w:pPr>
      <w:r w:rsidRPr="005A17FB">
        <w:rPr>
          <w:rFonts w:ascii="Times New Roman" w:hAnsi="Times New Roman"/>
          <w:sz w:val="22"/>
          <w:szCs w:val="22"/>
        </w:rPr>
        <w:t xml:space="preserve">The </w:t>
      </w:r>
      <w:r w:rsidR="00144AAA" w:rsidRPr="005A17FB">
        <w:rPr>
          <w:rFonts w:ascii="Times New Roman" w:hAnsi="Times New Roman"/>
          <w:sz w:val="22"/>
          <w:szCs w:val="22"/>
        </w:rPr>
        <w:t>c</w:t>
      </w:r>
      <w:r w:rsidR="00320C07" w:rsidRPr="005A17FB">
        <w:rPr>
          <w:rFonts w:ascii="Times New Roman" w:hAnsi="Times New Roman"/>
          <w:sz w:val="22"/>
          <w:szCs w:val="22"/>
        </w:rPr>
        <w:t>ontractor</w:t>
      </w:r>
      <w:r w:rsidRPr="005A17FB">
        <w:rPr>
          <w:rFonts w:ascii="Times New Roman" w:hAnsi="Times New Roman"/>
          <w:sz w:val="22"/>
          <w:szCs w:val="22"/>
        </w:rPr>
        <w:t xml:space="preserve"> will s</w:t>
      </w:r>
      <w:r w:rsidR="00BB49E9">
        <w:rPr>
          <w:rFonts w:ascii="Times New Roman" w:hAnsi="Times New Roman"/>
          <w:sz w:val="22"/>
          <w:szCs w:val="22"/>
        </w:rPr>
        <w:t xml:space="preserve">ubmit the following reports in </w:t>
      </w:r>
      <w:r w:rsidR="00677AF2" w:rsidRPr="00677AF2">
        <w:rPr>
          <w:rFonts w:ascii="Times New Roman" w:hAnsi="Times New Roman"/>
          <w:sz w:val="22"/>
          <w:szCs w:val="22"/>
          <w:lang w:val="en-US"/>
        </w:rPr>
        <w:t>English</w:t>
      </w:r>
      <w:r w:rsidR="00155998" w:rsidRPr="005A17FB">
        <w:rPr>
          <w:rFonts w:ascii="Times New Roman" w:hAnsi="Times New Roman"/>
          <w:sz w:val="22"/>
          <w:szCs w:val="22"/>
        </w:rPr>
        <w:t xml:space="preserve"> in one original</w:t>
      </w:r>
      <w:r w:rsidRPr="005A17FB">
        <w:rPr>
          <w:rFonts w:ascii="Times New Roman" w:hAnsi="Times New Roman"/>
          <w:sz w:val="22"/>
          <w:szCs w:val="22"/>
        </w:rPr>
        <w:t>:</w:t>
      </w:r>
    </w:p>
    <w:p w:rsidR="00780D1B" w:rsidRPr="005A17FB" w:rsidRDefault="004E5639" w:rsidP="008D141B">
      <w:pPr>
        <w:pStyle w:val="ListBullet"/>
        <w:numPr>
          <w:ilvl w:val="0"/>
          <w:numId w:val="4"/>
        </w:numPr>
        <w:rPr>
          <w:sz w:val="22"/>
          <w:szCs w:val="22"/>
        </w:rPr>
      </w:pPr>
      <w:r w:rsidRPr="005A17FB">
        <w:rPr>
          <w:b/>
          <w:bCs/>
          <w:sz w:val="22"/>
          <w:szCs w:val="22"/>
        </w:rPr>
        <w:t>Inception Report</w:t>
      </w:r>
      <w:r w:rsidRPr="005A17FB">
        <w:rPr>
          <w:sz w:val="22"/>
          <w:szCs w:val="22"/>
        </w:rPr>
        <w:t xml:space="preserve"> of ma</w:t>
      </w:r>
      <w:r w:rsidR="00780D1B" w:rsidRPr="005A17FB">
        <w:rPr>
          <w:sz w:val="22"/>
          <w:szCs w:val="22"/>
        </w:rPr>
        <w:t>x</w:t>
      </w:r>
      <w:r w:rsidR="00FE058A">
        <w:rPr>
          <w:sz w:val="22"/>
          <w:szCs w:val="22"/>
        </w:rPr>
        <w:t>imum 3</w:t>
      </w:r>
      <w:r w:rsidRPr="005A17FB">
        <w:rPr>
          <w:sz w:val="22"/>
          <w:szCs w:val="22"/>
        </w:rPr>
        <w:t xml:space="preserve"> pages to be produced after </w:t>
      </w:r>
      <w:r w:rsidR="00FE058A">
        <w:rPr>
          <w:sz w:val="22"/>
          <w:szCs w:val="22"/>
        </w:rPr>
        <w:t xml:space="preserve">3 months </w:t>
      </w:r>
      <w:r w:rsidRPr="005A17FB">
        <w:rPr>
          <w:sz w:val="22"/>
          <w:szCs w:val="22"/>
        </w:rPr>
        <w:t xml:space="preserve">from the </w:t>
      </w:r>
      <w:r w:rsidR="00F24DAB" w:rsidRPr="005A17FB">
        <w:rPr>
          <w:sz w:val="22"/>
          <w:szCs w:val="22"/>
        </w:rPr>
        <w:t>start</w:t>
      </w:r>
      <w:r w:rsidRPr="005A17FB">
        <w:rPr>
          <w:sz w:val="22"/>
          <w:szCs w:val="22"/>
        </w:rPr>
        <w:t xml:space="preserve"> of implementation. </w:t>
      </w:r>
      <w:r w:rsidR="00780D1B" w:rsidRPr="005A17FB">
        <w:rPr>
          <w:sz w:val="22"/>
          <w:szCs w:val="22"/>
        </w:rPr>
        <w:t xml:space="preserve">In the report the </w:t>
      </w:r>
      <w:r w:rsidR="00E21553" w:rsidRPr="005A17FB">
        <w:rPr>
          <w:sz w:val="22"/>
          <w:szCs w:val="22"/>
        </w:rPr>
        <w:t>c</w:t>
      </w:r>
      <w:r w:rsidR="00320C07" w:rsidRPr="005A17FB">
        <w:rPr>
          <w:sz w:val="22"/>
          <w:szCs w:val="22"/>
        </w:rPr>
        <w:t>ontractor</w:t>
      </w:r>
      <w:r w:rsidR="00780D1B" w:rsidRPr="005A17FB">
        <w:rPr>
          <w:sz w:val="22"/>
          <w:szCs w:val="22"/>
        </w:rPr>
        <w:t xml:space="preserve"> shall describe </w:t>
      </w:r>
      <w:r w:rsidR="00AE124B" w:rsidRPr="005A17FB">
        <w:rPr>
          <w:sz w:val="22"/>
          <w:szCs w:val="22"/>
        </w:rPr>
        <w:t xml:space="preserve">e.g. </w:t>
      </w:r>
      <w:r w:rsidR="005A41BF" w:rsidRPr="005A17FB">
        <w:rPr>
          <w:sz w:val="22"/>
          <w:szCs w:val="22"/>
        </w:rPr>
        <w:t>initial</w:t>
      </w:r>
      <w:r w:rsidR="00780D1B" w:rsidRPr="005A17FB">
        <w:rPr>
          <w:sz w:val="22"/>
          <w:szCs w:val="22"/>
        </w:rPr>
        <w:t xml:space="preserve"> finding</w:t>
      </w:r>
      <w:r w:rsidR="00AE124B" w:rsidRPr="005A17FB">
        <w:rPr>
          <w:sz w:val="22"/>
          <w:szCs w:val="22"/>
        </w:rPr>
        <w:t>s</w:t>
      </w:r>
      <w:r w:rsidR="00780D1B" w:rsidRPr="005A17FB">
        <w:rPr>
          <w:sz w:val="22"/>
          <w:szCs w:val="22"/>
        </w:rPr>
        <w:t xml:space="preserve">, progress in collecting data, </w:t>
      </w:r>
      <w:r w:rsidR="004978F8" w:rsidRPr="005A17FB">
        <w:rPr>
          <w:sz w:val="22"/>
          <w:szCs w:val="22"/>
        </w:rPr>
        <w:t xml:space="preserve">any </w:t>
      </w:r>
      <w:r w:rsidR="00780D1B" w:rsidRPr="005A17FB">
        <w:rPr>
          <w:sz w:val="22"/>
          <w:szCs w:val="22"/>
        </w:rPr>
        <w:t xml:space="preserve">difficulties </w:t>
      </w:r>
      <w:r w:rsidR="004978F8" w:rsidRPr="005A17FB">
        <w:rPr>
          <w:sz w:val="22"/>
          <w:szCs w:val="22"/>
        </w:rPr>
        <w:t xml:space="preserve">encountered or expected </w:t>
      </w:r>
      <w:r w:rsidR="00780D1B" w:rsidRPr="005A17FB">
        <w:rPr>
          <w:sz w:val="22"/>
          <w:szCs w:val="22"/>
        </w:rPr>
        <w:t xml:space="preserve">in addition to the </w:t>
      </w:r>
      <w:r w:rsidR="00AE124B" w:rsidRPr="005A17FB">
        <w:rPr>
          <w:sz w:val="22"/>
          <w:szCs w:val="22"/>
        </w:rPr>
        <w:t xml:space="preserve">work </w:t>
      </w:r>
      <w:r w:rsidR="00780D1B" w:rsidRPr="005A17FB">
        <w:rPr>
          <w:sz w:val="22"/>
          <w:szCs w:val="22"/>
        </w:rPr>
        <w:t xml:space="preserve">programme and staff </w:t>
      </w:r>
      <w:r w:rsidR="004978F8" w:rsidRPr="005A17FB">
        <w:rPr>
          <w:sz w:val="22"/>
          <w:szCs w:val="22"/>
        </w:rPr>
        <w:t>travel</w:t>
      </w:r>
      <w:r w:rsidR="00780D1B" w:rsidRPr="005A17FB">
        <w:rPr>
          <w:sz w:val="22"/>
          <w:szCs w:val="22"/>
        </w:rPr>
        <w:t xml:space="preserve">. The </w:t>
      </w:r>
      <w:r w:rsidR="00144AAA" w:rsidRPr="005A17FB">
        <w:rPr>
          <w:sz w:val="22"/>
          <w:szCs w:val="22"/>
        </w:rPr>
        <w:t>c</w:t>
      </w:r>
      <w:r w:rsidR="00320C07" w:rsidRPr="005A17FB">
        <w:rPr>
          <w:sz w:val="22"/>
          <w:szCs w:val="22"/>
        </w:rPr>
        <w:t>ontractor</w:t>
      </w:r>
      <w:r w:rsidR="00780D1B" w:rsidRPr="005A17FB">
        <w:rPr>
          <w:sz w:val="22"/>
          <w:szCs w:val="22"/>
        </w:rPr>
        <w:t xml:space="preserve"> </w:t>
      </w:r>
      <w:r w:rsidR="005A41BF" w:rsidRPr="005A17FB">
        <w:rPr>
          <w:sz w:val="22"/>
          <w:szCs w:val="22"/>
        </w:rPr>
        <w:t>should</w:t>
      </w:r>
      <w:r w:rsidR="00780D1B" w:rsidRPr="005A17FB">
        <w:rPr>
          <w:sz w:val="22"/>
          <w:szCs w:val="22"/>
        </w:rPr>
        <w:t xml:space="preserve"> proceed with his</w:t>
      </w:r>
      <w:r w:rsidR="00BF64F5" w:rsidRPr="005A17FB">
        <w:rPr>
          <w:sz w:val="22"/>
          <w:szCs w:val="22"/>
        </w:rPr>
        <w:t>/her</w:t>
      </w:r>
      <w:r w:rsidR="00780D1B" w:rsidRPr="005A17FB">
        <w:rPr>
          <w:sz w:val="22"/>
          <w:szCs w:val="22"/>
        </w:rPr>
        <w:t xml:space="preserve"> work </w:t>
      </w:r>
      <w:r w:rsidR="005A41BF" w:rsidRPr="005A17FB">
        <w:rPr>
          <w:sz w:val="22"/>
          <w:szCs w:val="22"/>
        </w:rPr>
        <w:t xml:space="preserve">unless </w:t>
      </w:r>
      <w:r w:rsidR="00AE124B" w:rsidRPr="005A17FB">
        <w:rPr>
          <w:sz w:val="22"/>
          <w:szCs w:val="22"/>
        </w:rPr>
        <w:t xml:space="preserve">the </w:t>
      </w:r>
      <w:r w:rsidR="00144AAA" w:rsidRPr="005A17FB">
        <w:rPr>
          <w:sz w:val="22"/>
          <w:szCs w:val="22"/>
        </w:rPr>
        <w:t>c</w:t>
      </w:r>
      <w:r w:rsidR="00AE124B" w:rsidRPr="005A17FB">
        <w:rPr>
          <w:sz w:val="22"/>
          <w:szCs w:val="22"/>
        </w:rPr>
        <w:t xml:space="preserve">ontracting </w:t>
      </w:r>
      <w:r w:rsidR="00144AAA" w:rsidRPr="005A17FB">
        <w:rPr>
          <w:sz w:val="22"/>
          <w:szCs w:val="22"/>
        </w:rPr>
        <w:t>a</w:t>
      </w:r>
      <w:r w:rsidR="00AE124B" w:rsidRPr="005A17FB">
        <w:rPr>
          <w:sz w:val="22"/>
          <w:szCs w:val="22"/>
        </w:rPr>
        <w:t xml:space="preserve">uthority </w:t>
      </w:r>
      <w:r w:rsidR="005A41BF" w:rsidRPr="005A17FB">
        <w:rPr>
          <w:sz w:val="22"/>
          <w:szCs w:val="22"/>
        </w:rPr>
        <w:t xml:space="preserve">sends comments on </w:t>
      </w:r>
      <w:r w:rsidR="00780D1B" w:rsidRPr="005A17FB">
        <w:rPr>
          <w:sz w:val="22"/>
          <w:szCs w:val="22"/>
        </w:rPr>
        <w:t xml:space="preserve">the inception report. </w:t>
      </w:r>
    </w:p>
    <w:p w:rsidR="008B2A2C" w:rsidRPr="00C77586" w:rsidRDefault="00C77586" w:rsidP="00C77586">
      <w:pPr>
        <w:pStyle w:val="ListBullet"/>
        <w:numPr>
          <w:ilvl w:val="0"/>
          <w:numId w:val="4"/>
        </w:numPr>
        <w:rPr>
          <w:bCs/>
          <w:sz w:val="22"/>
          <w:szCs w:val="22"/>
        </w:rPr>
      </w:pPr>
      <w:r w:rsidRPr="00C77586">
        <w:rPr>
          <w:b/>
          <w:bCs/>
          <w:sz w:val="22"/>
          <w:szCs w:val="22"/>
        </w:rPr>
        <w:t>Interim reports</w:t>
      </w:r>
      <w:r>
        <w:rPr>
          <w:b/>
          <w:bCs/>
          <w:sz w:val="22"/>
          <w:szCs w:val="22"/>
        </w:rPr>
        <w:t xml:space="preserve"> </w:t>
      </w:r>
      <w:r w:rsidRPr="005A17FB">
        <w:rPr>
          <w:sz w:val="22"/>
          <w:szCs w:val="22"/>
        </w:rPr>
        <w:t xml:space="preserve">of maximum </w:t>
      </w:r>
      <w:r>
        <w:rPr>
          <w:sz w:val="22"/>
          <w:szCs w:val="22"/>
          <w:lang w:val="en-US"/>
        </w:rPr>
        <w:t>10</w:t>
      </w:r>
      <w:r w:rsidRPr="005A17FB">
        <w:rPr>
          <w:sz w:val="22"/>
          <w:szCs w:val="22"/>
        </w:rPr>
        <w:t xml:space="preserve"> pages.</w:t>
      </w:r>
      <w:r w:rsidRPr="00C77586">
        <w:rPr>
          <w:bCs/>
          <w:sz w:val="22"/>
          <w:szCs w:val="22"/>
        </w:rPr>
        <w:t xml:space="preserve"> </w:t>
      </w:r>
      <w:r>
        <w:rPr>
          <w:bCs/>
          <w:sz w:val="22"/>
          <w:szCs w:val="22"/>
        </w:rPr>
        <w:t>T</w:t>
      </w:r>
      <w:r w:rsidRPr="00C77586">
        <w:rPr>
          <w:bCs/>
          <w:sz w:val="22"/>
          <w:szCs w:val="22"/>
        </w:rPr>
        <w:t>he contractor shall draw up interim reports during the period of implementation of the tasks</w:t>
      </w:r>
      <w:r w:rsidRPr="00A06A36">
        <w:rPr>
          <w:bCs/>
          <w:sz w:val="22"/>
          <w:szCs w:val="22"/>
        </w:rPr>
        <w:t xml:space="preserve">. </w:t>
      </w:r>
      <w:r w:rsidR="00A06A36" w:rsidRPr="00A06A36">
        <w:rPr>
          <w:bCs/>
          <w:sz w:val="22"/>
          <w:szCs w:val="22"/>
        </w:rPr>
        <w:t>As a reminder, Article 29 of the general conditions indicate that annual interim payments can be envisaged for global price service contracts of a duration of more than two years, on the basis of approval of interim reports proving that specific objectives have been reached.</w:t>
      </w:r>
    </w:p>
    <w:p w:rsidR="00780D1B" w:rsidRPr="005A17FB" w:rsidRDefault="00780D1B" w:rsidP="008D141B">
      <w:pPr>
        <w:pStyle w:val="ListBullet"/>
        <w:rPr>
          <w:b/>
          <w:bCs/>
          <w:sz w:val="22"/>
          <w:szCs w:val="22"/>
        </w:rPr>
      </w:pPr>
      <w:r w:rsidRPr="005A17FB">
        <w:rPr>
          <w:b/>
          <w:bCs/>
          <w:sz w:val="22"/>
          <w:szCs w:val="22"/>
        </w:rPr>
        <w:t xml:space="preserve">Draft </w:t>
      </w:r>
      <w:r w:rsidR="00697562" w:rsidRPr="005A17FB">
        <w:rPr>
          <w:b/>
          <w:bCs/>
          <w:sz w:val="22"/>
          <w:szCs w:val="22"/>
        </w:rPr>
        <w:t>final</w:t>
      </w:r>
      <w:r w:rsidRPr="005A17FB">
        <w:rPr>
          <w:b/>
          <w:bCs/>
          <w:sz w:val="22"/>
          <w:szCs w:val="22"/>
        </w:rPr>
        <w:t xml:space="preserve"> report </w:t>
      </w:r>
      <w:r w:rsidRPr="005A17FB">
        <w:rPr>
          <w:sz w:val="22"/>
          <w:szCs w:val="22"/>
        </w:rPr>
        <w:t xml:space="preserve">of maximum </w:t>
      </w:r>
      <w:r w:rsidR="001813A7" w:rsidRPr="001813A7">
        <w:rPr>
          <w:sz w:val="22"/>
          <w:szCs w:val="22"/>
          <w:lang w:val="en-US"/>
        </w:rPr>
        <w:t>50</w:t>
      </w:r>
      <w:r w:rsidRPr="005A17FB">
        <w:rPr>
          <w:sz w:val="22"/>
          <w:szCs w:val="22"/>
        </w:rPr>
        <w:t xml:space="preserve"> pages. This report shall be submitted no later than </w:t>
      </w:r>
      <w:r w:rsidR="00697562" w:rsidRPr="005A17FB">
        <w:rPr>
          <w:sz w:val="22"/>
          <w:szCs w:val="22"/>
        </w:rPr>
        <w:t>one month before the end of the period of implementation</w:t>
      </w:r>
      <w:r w:rsidR="00AE124B" w:rsidRPr="005A17FB">
        <w:rPr>
          <w:sz w:val="22"/>
          <w:szCs w:val="22"/>
        </w:rPr>
        <w:t xml:space="preserve"> of tasks</w:t>
      </w:r>
      <w:r w:rsidR="00697562" w:rsidRPr="005A17FB">
        <w:rPr>
          <w:sz w:val="22"/>
          <w:szCs w:val="22"/>
        </w:rPr>
        <w:t>.</w:t>
      </w:r>
    </w:p>
    <w:p w:rsidR="00780D1B" w:rsidRPr="00DE194C" w:rsidRDefault="00780D1B" w:rsidP="00150568">
      <w:pPr>
        <w:pStyle w:val="ListBullet"/>
        <w:rPr>
          <w:b/>
          <w:bCs/>
          <w:sz w:val="22"/>
          <w:szCs w:val="22"/>
        </w:rPr>
      </w:pPr>
      <w:r w:rsidRPr="005A17FB">
        <w:rPr>
          <w:b/>
          <w:bCs/>
          <w:sz w:val="22"/>
          <w:szCs w:val="22"/>
        </w:rPr>
        <w:t xml:space="preserve">Final report </w:t>
      </w:r>
      <w:r w:rsidRPr="005A17FB">
        <w:rPr>
          <w:sz w:val="22"/>
          <w:szCs w:val="22"/>
        </w:rPr>
        <w:t xml:space="preserve">with the same specifications as the </w:t>
      </w:r>
      <w:r w:rsidR="00601667" w:rsidRPr="005A17FB">
        <w:rPr>
          <w:sz w:val="22"/>
          <w:szCs w:val="22"/>
        </w:rPr>
        <w:t>draft final</w:t>
      </w:r>
      <w:r w:rsidR="00072591" w:rsidRPr="005A17FB">
        <w:rPr>
          <w:sz w:val="22"/>
          <w:szCs w:val="22"/>
        </w:rPr>
        <w:t xml:space="preserve"> </w:t>
      </w:r>
      <w:r w:rsidRPr="005A17FB">
        <w:rPr>
          <w:sz w:val="22"/>
          <w:szCs w:val="22"/>
        </w:rPr>
        <w:t xml:space="preserve">report, incorporating any comments received from the parties on the draft report. The </w:t>
      </w:r>
      <w:r w:rsidR="00423811" w:rsidRPr="005A17FB">
        <w:rPr>
          <w:sz w:val="22"/>
          <w:szCs w:val="22"/>
        </w:rPr>
        <w:t xml:space="preserve">deadline for sending the </w:t>
      </w:r>
      <w:r w:rsidR="00697562" w:rsidRPr="005A17FB">
        <w:rPr>
          <w:sz w:val="22"/>
          <w:szCs w:val="22"/>
        </w:rPr>
        <w:t xml:space="preserve">final report </w:t>
      </w:r>
      <w:r w:rsidR="00423811" w:rsidRPr="005A17FB">
        <w:rPr>
          <w:sz w:val="22"/>
          <w:szCs w:val="22"/>
        </w:rPr>
        <w:t xml:space="preserve">is </w:t>
      </w:r>
      <w:r w:rsidR="00DA634B" w:rsidRPr="00DA634B">
        <w:rPr>
          <w:sz w:val="22"/>
          <w:szCs w:val="22"/>
          <w:lang w:val="en-US"/>
        </w:rPr>
        <w:t>10</w:t>
      </w:r>
      <w:r w:rsidRPr="005A17FB">
        <w:rPr>
          <w:sz w:val="22"/>
          <w:szCs w:val="22"/>
        </w:rPr>
        <w:t xml:space="preserve"> days after rece</w:t>
      </w:r>
      <w:r w:rsidR="00423811" w:rsidRPr="005A17FB">
        <w:rPr>
          <w:sz w:val="22"/>
          <w:szCs w:val="22"/>
        </w:rPr>
        <w:t>i</w:t>
      </w:r>
      <w:r w:rsidRPr="005A17FB">
        <w:rPr>
          <w:sz w:val="22"/>
          <w:szCs w:val="22"/>
        </w:rPr>
        <w:t xml:space="preserve">pt of </w:t>
      </w:r>
      <w:r w:rsidR="00697562" w:rsidRPr="005A17FB">
        <w:rPr>
          <w:sz w:val="22"/>
          <w:szCs w:val="22"/>
        </w:rPr>
        <w:t xml:space="preserve">comments on the </w:t>
      </w:r>
      <w:r w:rsidRPr="005A17FB">
        <w:rPr>
          <w:sz w:val="22"/>
          <w:szCs w:val="22"/>
        </w:rPr>
        <w:t>draft</w:t>
      </w:r>
      <w:r w:rsidR="00697562" w:rsidRPr="005A17FB">
        <w:rPr>
          <w:sz w:val="22"/>
          <w:szCs w:val="22"/>
        </w:rPr>
        <w:t xml:space="preserve"> final report</w:t>
      </w:r>
      <w:r w:rsidRPr="005A17FB">
        <w:rPr>
          <w:sz w:val="22"/>
          <w:szCs w:val="22"/>
        </w:rPr>
        <w:t xml:space="preserve">. </w:t>
      </w:r>
      <w:r w:rsidR="00697562" w:rsidRPr="005A17FB">
        <w:rPr>
          <w:sz w:val="22"/>
          <w:szCs w:val="22"/>
        </w:rPr>
        <w:t xml:space="preserve">The report shall contain a sufficiently detailed description of the different options to </w:t>
      </w:r>
      <w:r w:rsidR="00423811" w:rsidRPr="005A17FB">
        <w:rPr>
          <w:sz w:val="22"/>
          <w:szCs w:val="22"/>
        </w:rPr>
        <w:t>support</w:t>
      </w:r>
      <w:r w:rsidR="00C77586">
        <w:rPr>
          <w:sz w:val="22"/>
          <w:szCs w:val="22"/>
        </w:rPr>
        <w:t xml:space="preserve"> an informed decision on </w:t>
      </w:r>
      <w:r w:rsidR="00150568">
        <w:rPr>
          <w:sz w:val="22"/>
          <w:szCs w:val="22"/>
          <w:lang w:val="en-US"/>
        </w:rPr>
        <w:t>activit</w:t>
      </w:r>
      <w:r w:rsidR="00C77586">
        <w:rPr>
          <w:sz w:val="22"/>
          <w:szCs w:val="22"/>
          <w:lang w:val="en-US"/>
        </w:rPr>
        <w:t>i</w:t>
      </w:r>
      <w:r w:rsidR="00150568">
        <w:rPr>
          <w:sz w:val="22"/>
          <w:szCs w:val="22"/>
          <w:lang w:val="en-US"/>
        </w:rPr>
        <w:t>es</w:t>
      </w:r>
      <w:r w:rsidR="00697562" w:rsidRPr="005A17FB">
        <w:rPr>
          <w:sz w:val="22"/>
          <w:szCs w:val="22"/>
        </w:rPr>
        <w:t>.</w:t>
      </w:r>
      <w:r w:rsidR="00935F4D" w:rsidRPr="005A17FB">
        <w:rPr>
          <w:sz w:val="22"/>
          <w:szCs w:val="22"/>
        </w:rPr>
        <w:t xml:space="preserve"> </w:t>
      </w:r>
      <w:r w:rsidR="00697562" w:rsidRPr="005A17FB">
        <w:rPr>
          <w:sz w:val="22"/>
          <w:szCs w:val="22"/>
        </w:rPr>
        <w:t>The detailed analyses under</w:t>
      </w:r>
      <w:r w:rsidR="00423811" w:rsidRPr="005A17FB">
        <w:rPr>
          <w:sz w:val="22"/>
          <w:szCs w:val="22"/>
        </w:rPr>
        <w:t>pinning</w:t>
      </w:r>
      <w:r w:rsidR="00697562" w:rsidRPr="005A17FB">
        <w:rPr>
          <w:sz w:val="22"/>
          <w:szCs w:val="22"/>
        </w:rPr>
        <w:t xml:space="preserve"> the recommendations will be presented in annexes to the main report. The final report must be provided along with the corresponding invoice</w:t>
      </w:r>
      <w:r w:rsidR="00155998" w:rsidRPr="005A17FB">
        <w:rPr>
          <w:sz w:val="22"/>
          <w:szCs w:val="22"/>
        </w:rPr>
        <w:t>.</w:t>
      </w:r>
    </w:p>
    <w:p w:rsidR="00DE194C" w:rsidRPr="00150568" w:rsidRDefault="00DE194C" w:rsidP="00DE194C">
      <w:pPr>
        <w:pStyle w:val="ListBullet"/>
        <w:numPr>
          <w:ilvl w:val="0"/>
          <w:numId w:val="0"/>
        </w:numPr>
        <w:ind w:left="283"/>
        <w:rPr>
          <w:b/>
          <w:bCs/>
          <w:sz w:val="22"/>
          <w:szCs w:val="22"/>
        </w:rPr>
      </w:pPr>
      <w:r w:rsidRPr="00DE194C">
        <w:rPr>
          <w:b/>
          <w:bCs/>
          <w:sz w:val="22"/>
          <w:szCs w:val="22"/>
        </w:rPr>
        <w:t>These reports shall consist of a narrative section and a financial section. The format of such reports is as notified to the contractor by the project manager during the period of implementation of the tasks.</w:t>
      </w:r>
    </w:p>
    <w:p w:rsidR="00D81857" w:rsidRPr="005A17FB" w:rsidRDefault="00D81857" w:rsidP="009D2CAF">
      <w:pPr>
        <w:pStyle w:val="Heading2"/>
      </w:pPr>
      <w:bookmarkStart w:id="33" w:name="_Toc67320762"/>
      <w:r w:rsidRPr="005A17FB">
        <w:t xml:space="preserve">Submission </w:t>
      </w:r>
      <w:r w:rsidR="00423811" w:rsidRPr="005A17FB">
        <w:t>and</w:t>
      </w:r>
      <w:r w:rsidRPr="005A17FB">
        <w:t xml:space="preserve"> approval of reports</w:t>
      </w:r>
      <w:bookmarkEnd w:id="33"/>
    </w:p>
    <w:p w:rsidR="00D81857" w:rsidRPr="005A17FB" w:rsidRDefault="00FE277B" w:rsidP="008D141B">
      <w:pPr>
        <w:rPr>
          <w:rFonts w:ascii="Times New Roman" w:hAnsi="Times New Roman"/>
          <w:sz w:val="22"/>
          <w:szCs w:val="22"/>
        </w:rPr>
      </w:pPr>
      <w:r w:rsidRPr="005A17FB">
        <w:rPr>
          <w:rFonts w:ascii="Times New Roman" w:hAnsi="Times New Roman"/>
          <w:sz w:val="22"/>
          <w:szCs w:val="22"/>
        </w:rPr>
        <w:t>T</w:t>
      </w:r>
      <w:r w:rsidR="00D81857" w:rsidRPr="005A17FB">
        <w:rPr>
          <w:rFonts w:ascii="Times New Roman" w:hAnsi="Times New Roman"/>
          <w:sz w:val="22"/>
          <w:szCs w:val="22"/>
        </w:rPr>
        <w:t xml:space="preserve">he report referred to above must be submitted to the </w:t>
      </w:r>
      <w:r w:rsidR="00144AAA" w:rsidRPr="005A17FB">
        <w:rPr>
          <w:rFonts w:ascii="Times New Roman" w:hAnsi="Times New Roman"/>
          <w:sz w:val="22"/>
          <w:szCs w:val="22"/>
        </w:rPr>
        <w:t>p</w:t>
      </w:r>
      <w:r w:rsidR="00D81857" w:rsidRPr="005A17FB">
        <w:rPr>
          <w:rFonts w:ascii="Times New Roman" w:hAnsi="Times New Roman"/>
          <w:sz w:val="22"/>
          <w:szCs w:val="22"/>
        </w:rPr>
        <w:t xml:space="preserve">roject </w:t>
      </w:r>
      <w:r w:rsidR="00144AAA" w:rsidRPr="005A17FB">
        <w:rPr>
          <w:rFonts w:ascii="Times New Roman" w:hAnsi="Times New Roman"/>
          <w:sz w:val="22"/>
          <w:szCs w:val="22"/>
        </w:rPr>
        <w:t>m</w:t>
      </w:r>
      <w:r w:rsidR="00D81857" w:rsidRPr="005A17FB">
        <w:rPr>
          <w:rFonts w:ascii="Times New Roman" w:hAnsi="Times New Roman"/>
          <w:sz w:val="22"/>
          <w:szCs w:val="22"/>
        </w:rPr>
        <w:t>anager identified in the contract.</w:t>
      </w:r>
      <w:r w:rsidR="00935F4D" w:rsidRPr="005A17FB">
        <w:rPr>
          <w:rFonts w:ascii="Times New Roman" w:hAnsi="Times New Roman"/>
          <w:sz w:val="22"/>
          <w:szCs w:val="22"/>
        </w:rPr>
        <w:t xml:space="preserve"> </w:t>
      </w:r>
      <w:r w:rsidR="00D81857" w:rsidRPr="005A17FB">
        <w:rPr>
          <w:rFonts w:ascii="Times New Roman" w:hAnsi="Times New Roman"/>
          <w:sz w:val="22"/>
          <w:szCs w:val="22"/>
        </w:rPr>
        <w:t xml:space="preserve">The </w:t>
      </w:r>
      <w:r w:rsidR="00E21553" w:rsidRPr="005A17FB">
        <w:rPr>
          <w:rFonts w:ascii="Times New Roman" w:hAnsi="Times New Roman"/>
          <w:sz w:val="22"/>
          <w:szCs w:val="22"/>
        </w:rPr>
        <w:t>p</w:t>
      </w:r>
      <w:r w:rsidR="00D81857" w:rsidRPr="005A17FB">
        <w:rPr>
          <w:rFonts w:ascii="Times New Roman" w:hAnsi="Times New Roman"/>
          <w:sz w:val="22"/>
          <w:szCs w:val="22"/>
        </w:rPr>
        <w:t xml:space="preserve">roject </w:t>
      </w:r>
      <w:r w:rsidR="00E21553" w:rsidRPr="005A17FB">
        <w:rPr>
          <w:rFonts w:ascii="Times New Roman" w:hAnsi="Times New Roman"/>
          <w:sz w:val="22"/>
          <w:szCs w:val="22"/>
        </w:rPr>
        <w:t>m</w:t>
      </w:r>
      <w:r w:rsidR="00D81857" w:rsidRPr="005A17FB">
        <w:rPr>
          <w:rFonts w:ascii="Times New Roman" w:hAnsi="Times New Roman"/>
          <w:sz w:val="22"/>
          <w:szCs w:val="22"/>
        </w:rPr>
        <w:t>anager is responsible for approving the reports.</w:t>
      </w:r>
    </w:p>
    <w:p w:rsidR="00D81857" w:rsidRPr="005A17FB" w:rsidRDefault="00D81857" w:rsidP="008A65FE">
      <w:pPr>
        <w:pStyle w:val="Heading1"/>
      </w:pPr>
      <w:bookmarkStart w:id="34" w:name="_Toc67320763"/>
      <w:r w:rsidRPr="005A17FB">
        <w:t>MONITORING AND EVALUATION</w:t>
      </w:r>
      <w:bookmarkEnd w:id="34"/>
    </w:p>
    <w:p w:rsidR="00D81857" w:rsidRPr="005A17FB" w:rsidRDefault="00D81857" w:rsidP="009D2CAF">
      <w:pPr>
        <w:pStyle w:val="Heading2"/>
      </w:pPr>
      <w:bookmarkStart w:id="35" w:name="_Toc67320764"/>
      <w:r w:rsidRPr="005A17FB">
        <w:t>Definition of indicators</w:t>
      </w:r>
      <w:bookmarkEnd w:id="35"/>
    </w:p>
    <w:p w:rsidR="00D24461" w:rsidRPr="005A17FB" w:rsidRDefault="00467D2C" w:rsidP="008D141B">
      <w:pPr>
        <w:rPr>
          <w:rFonts w:ascii="Times New Roman" w:hAnsi="Times New Roman"/>
          <w:sz w:val="22"/>
          <w:szCs w:val="22"/>
        </w:rPr>
      </w:pPr>
      <w:r w:rsidRPr="005A17FB">
        <w:rPr>
          <w:rFonts w:ascii="Times New Roman" w:hAnsi="Times New Roman"/>
          <w:sz w:val="22"/>
          <w:szCs w:val="22"/>
        </w:rPr>
        <w:t xml:space="preserve">Monitoring and evaluation of the activity will be provided in accordance with the </w:t>
      </w:r>
      <w:r w:rsidRPr="005A17FB">
        <w:rPr>
          <w:rFonts w:ascii="Times New Roman" w:hAnsi="Times New Roman"/>
          <w:sz w:val="22"/>
          <w:szCs w:val="22"/>
          <w:lang w:val="en-US"/>
        </w:rPr>
        <w:t xml:space="preserve">Vanadzor Municipality's </w:t>
      </w:r>
      <w:r w:rsidRPr="005A17FB">
        <w:rPr>
          <w:rFonts w:ascii="Times New Roman" w:hAnsi="Times New Roman"/>
          <w:sz w:val="22"/>
          <w:szCs w:val="22"/>
        </w:rPr>
        <w:t>policies and procedures.</w:t>
      </w:r>
      <w:r w:rsidR="00D81857" w:rsidRPr="005A17FB">
        <w:rPr>
          <w:rFonts w:ascii="Times New Roman" w:hAnsi="Times New Roman"/>
          <w:sz w:val="22"/>
          <w:szCs w:val="22"/>
        </w:rPr>
        <w:t xml:space="preserve"> </w:t>
      </w:r>
    </w:p>
    <w:sectPr w:rsidR="00D24461" w:rsidRPr="005A17F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7CE" w:rsidRDefault="003657CE">
      <w:r>
        <w:separator/>
      </w:r>
    </w:p>
  </w:endnote>
  <w:endnote w:type="continuationSeparator" w:id="0">
    <w:p w:rsidR="003657CE" w:rsidRDefault="0036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DB5909"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E80481">
      <w:rPr>
        <w:rStyle w:val="PageNumber"/>
        <w:rFonts w:ascii="Times New Roman" w:hAnsi="Times New Roman"/>
        <w:noProof/>
        <w:sz w:val="18"/>
        <w:szCs w:val="18"/>
      </w:rPr>
      <w:t>6</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E80481">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p>
  <w:p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DB5909"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E80481">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E80481">
      <w:rPr>
        <w:rFonts w:ascii="Times New Roman" w:hAnsi="Times New Roman"/>
        <w:noProof/>
        <w:sz w:val="18"/>
        <w:szCs w:val="18"/>
      </w:rPr>
      <w:t>8</w:t>
    </w:r>
    <w:r w:rsidR="0006795C" w:rsidRPr="00FB4BCC">
      <w:rPr>
        <w:rFonts w:ascii="Times New Roman" w:hAnsi="Times New Roman"/>
        <w:sz w:val="18"/>
        <w:szCs w:val="18"/>
      </w:rPr>
      <w:fldChar w:fldCharType="end"/>
    </w:r>
  </w:p>
  <w:p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7CE" w:rsidRDefault="003657CE">
      <w:r>
        <w:separator/>
      </w:r>
    </w:p>
  </w:footnote>
  <w:footnote w:type="continuationSeparator" w:id="0">
    <w:p w:rsidR="003657CE" w:rsidRDefault="003657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20"/>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18"/>
  </w:num>
  <w:num w:numId="14">
    <w:abstractNumId w:val="21"/>
  </w:num>
  <w:num w:numId="15">
    <w:abstractNumId w:val="8"/>
  </w:num>
  <w:num w:numId="16">
    <w:abstractNumId w:val="17"/>
  </w:num>
  <w:num w:numId="17">
    <w:abstractNumId w:val="16"/>
  </w:num>
  <w:num w:numId="18">
    <w:abstractNumId w:val="13"/>
  </w:num>
  <w:num w:numId="19">
    <w:abstractNumId w:val="15"/>
  </w:num>
  <w:num w:numId="20">
    <w:abstractNumId w:val="5"/>
  </w:num>
  <w:num w:numId="21">
    <w:abstractNumId w:val="9"/>
  </w:num>
  <w:num w:numId="22">
    <w:abstractNumId w:val="3"/>
  </w:num>
  <w:num w:numId="23">
    <w:abstractNumId w:val="7"/>
  </w:num>
  <w:num w:numId="24">
    <w:abstractNumId w:val="22"/>
  </w:num>
  <w:num w:numId="25">
    <w:abstractNumId w:val="12"/>
  </w:num>
  <w:num w:numId="26">
    <w:abstractNumId w:val="2"/>
  </w:num>
  <w:num w:numId="27">
    <w:abstractNumId w:val="19"/>
  </w:num>
  <w:num w:numId="28">
    <w:abstractNumId w:val="4"/>
  </w:num>
  <w:num w:numId="29">
    <w:abstractNumId w:val="23"/>
  </w:num>
  <w:num w:numId="3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50568"/>
    <w:rsid w:val="00153197"/>
    <w:rsid w:val="00155998"/>
    <w:rsid w:val="0016149B"/>
    <w:rsid w:val="00161CF7"/>
    <w:rsid w:val="00174CDF"/>
    <w:rsid w:val="001813A7"/>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D4C96"/>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C0329"/>
    <w:rsid w:val="002C100F"/>
    <w:rsid w:val="002D5D21"/>
    <w:rsid w:val="002D648A"/>
    <w:rsid w:val="002D7174"/>
    <w:rsid w:val="002E468E"/>
    <w:rsid w:val="002F1AF6"/>
    <w:rsid w:val="00310A00"/>
    <w:rsid w:val="00312C82"/>
    <w:rsid w:val="0031613E"/>
    <w:rsid w:val="00320C07"/>
    <w:rsid w:val="00323913"/>
    <w:rsid w:val="003421DB"/>
    <w:rsid w:val="00350D87"/>
    <w:rsid w:val="00355CFF"/>
    <w:rsid w:val="00356091"/>
    <w:rsid w:val="00363709"/>
    <w:rsid w:val="00364DE6"/>
    <w:rsid w:val="003657CE"/>
    <w:rsid w:val="0037550B"/>
    <w:rsid w:val="003A1C3F"/>
    <w:rsid w:val="003A2551"/>
    <w:rsid w:val="003B7EB4"/>
    <w:rsid w:val="003C1A5B"/>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67D2C"/>
    <w:rsid w:val="00484F3A"/>
    <w:rsid w:val="00490ACE"/>
    <w:rsid w:val="0049404A"/>
    <w:rsid w:val="004978F8"/>
    <w:rsid w:val="004A11D3"/>
    <w:rsid w:val="004A2422"/>
    <w:rsid w:val="004B2A38"/>
    <w:rsid w:val="004B6ACF"/>
    <w:rsid w:val="004E2289"/>
    <w:rsid w:val="004E5639"/>
    <w:rsid w:val="004E767F"/>
    <w:rsid w:val="004F338B"/>
    <w:rsid w:val="004F3E5F"/>
    <w:rsid w:val="004F5006"/>
    <w:rsid w:val="004F5130"/>
    <w:rsid w:val="005044FE"/>
    <w:rsid w:val="00510D93"/>
    <w:rsid w:val="00516F28"/>
    <w:rsid w:val="0052017E"/>
    <w:rsid w:val="005260E6"/>
    <w:rsid w:val="00530D15"/>
    <w:rsid w:val="0053118A"/>
    <w:rsid w:val="00536D6E"/>
    <w:rsid w:val="0055050F"/>
    <w:rsid w:val="0055311E"/>
    <w:rsid w:val="00556CFB"/>
    <w:rsid w:val="00564168"/>
    <w:rsid w:val="00570CF3"/>
    <w:rsid w:val="005837BC"/>
    <w:rsid w:val="005935F3"/>
    <w:rsid w:val="00596882"/>
    <w:rsid w:val="00597EEA"/>
    <w:rsid w:val="005A17FB"/>
    <w:rsid w:val="005A36D9"/>
    <w:rsid w:val="005A3ADE"/>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1D9D"/>
    <w:rsid w:val="0063749B"/>
    <w:rsid w:val="00645479"/>
    <w:rsid w:val="006460D9"/>
    <w:rsid w:val="006470EB"/>
    <w:rsid w:val="006471D6"/>
    <w:rsid w:val="00650DD4"/>
    <w:rsid w:val="00663107"/>
    <w:rsid w:val="00665651"/>
    <w:rsid w:val="006659A3"/>
    <w:rsid w:val="00671268"/>
    <w:rsid w:val="006723F3"/>
    <w:rsid w:val="006745A0"/>
    <w:rsid w:val="00677AF2"/>
    <w:rsid w:val="00686427"/>
    <w:rsid w:val="00696412"/>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0504"/>
    <w:rsid w:val="007F5547"/>
    <w:rsid w:val="007F738F"/>
    <w:rsid w:val="00802406"/>
    <w:rsid w:val="00812A13"/>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D2E9C"/>
    <w:rsid w:val="009E37FA"/>
    <w:rsid w:val="009F23A4"/>
    <w:rsid w:val="009F2A7A"/>
    <w:rsid w:val="009F2FF0"/>
    <w:rsid w:val="009F3097"/>
    <w:rsid w:val="00A04CFC"/>
    <w:rsid w:val="00A06A36"/>
    <w:rsid w:val="00A07A95"/>
    <w:rsid w:val="00A118D3"/>
    <w:rsid w:val="00A169E5"/>
    <w:rsid w:val="00A334B3"/>
    <w:rsid w:val="00A35674"/>
    <w:rsid w:val="00A4001B"/>
    <w:rsid w:val="00A60E57"/>
    <w:rsid w:val="00A62D55"/>
    <w:rsid w:val="00A67C5E"/>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3286E"/>
    <w:rsid w:val="00B35038"/>
    <w:rsid w:val="00B403DB"/>
    <w:rsid w:val="00B65A65"/>
    <w:rsid w:val="00B66F93"/>
    <w:rsid w:val="00B733DB"/>
    <w:rsid w:val="00B753C6"/>
    <w:rsid w:val="00B8743C"/>
    <w:rsid w:val="00B87B0D"/>
    <w:rsid w:val="00B902C8"/>
    <w:rsid w:val="00B95C15"/>
    <w:rsid w:val="00B96483"/>
    <w:rsid w:val="00BA3339"/>
    <w:rsid w:val="00BA3DA0"/>
    <w:rsid w:val="00BA7A6C"/>
    <w:rsid w:val="00BB49E9"/>
    <w:rsid w:val="00BC00A2"/>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586"/>
    <w:rsid w:val="00C77E2E"/>
    <w:rsid w:val="00C80F3F"/>
    <w:rsid w:val="00C8230E"/>
    <w:rsid w:val="00C824D5"/>
    <w:rsid w:val="00C8675C"/>
    <w:rsid w:val="00C94DC9"/>
    <w:rsid w:val="00CA4B0F"/>
    <w:rsid w:val="00CA66C7"/>
    <w:rsid w:val="00CA7163"/>
    <w:rsid w:val="00CA7828"/>
    <w:rsid w:val="00CB7DC1"/>
    <w:rsid w:val="00CC52D8"/>
    <w:rsid w:val="00CE142E"/>
    <w:rsid w:val="00CE3F9D"/>
    <w:rsid w:val="00CE4BEE"/>
    <w:rsid w:val="00CF0605"/>
    <w:rsid w:val="00CF0F68"/>
    <w:rsid w:val="00CF36D4"/>
    <w:rsid w:val="00CF56DC"/>
    <w:rsid w:val="00CF5763"/>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A634B"/>
    <w:rsid w:val="00DB3138"/>
    <w:rsid w:val="00DB5909"/>
    <w:rsid w:val="00DC7B2A"/>
    <w:rsid w:val="00DD2BD9"/>
    <w:rsid w:val="00DE1349"/>
    <w:rsid w:val="00DE194C"/>
    <w:rsid w:val="00DF4DAC"/>
    <w:rsid w:val="00DF6ED6"/>
    <w:rsid w:val="00E0445B"/>
    <w:rsid w:val="00E07358"/>
    <w:rsid w:val="00E14348"/>
    <w:rsid w:val="00E144EA"/>
    <w:rsid w:val="00E21553"/>
    <w:rsid w:val="00E27602"/>
    <w:rsid w:val="00E304C2"/>
    <w:rsid w:val="00E46ECB"/>
    <w:rsid w:val="00E46FCA"/>
    <w:rsid w:val="00E53A98"/>
    <w:rsid w:val="00E67EE2"/>
    <w:rsid w:val="00E80481"/>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21E9"/>
    <w:rsid w:val="00FD5F89"/>
    <w:rsid w:val="00FE058A"/>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a">
    <w:name w:val="Основной текст_"/>
    <w:link w:val="1"/>
    <w:rsid w:val="00CF5763"/>
    <w:rPr>
      <w:rFonts w:ascii="Arial" w:eastAsia="Arial" w:hAnsi="Arial" w:cs="Arial"/>
      <w:sz w:val="19"/>
      <w:szCs w:val="19"/>
    </w:rPr>
  </w:style>
  <w:style w:type="paragraph" w:customStyle="1" w:styleId="1">
    <w:name w:val="Основной текст1"/>
    <w:basedOn w:val="Normal"/>
    <w:link w:val="a"/>
    <w:rsid w:val="00CF5763"/>
    <w:pPr>
      <w:widowControl w:val="0"/>
      <w:spacing w:after="160" w:line="252" w:lineRule="auto"/>
      <w:jc w:val="left"/>
    </w:pPr>
    <w:rPr>
      <w:rFonts w:eastAsia="Arial" w:cs="Arial"/>
      <w:sz w:val="19"/>
      <w:szCs w:val="19"/>
    </w:rPr>
  </w:style>
  <w:style w:type="table" w:styleId="TableGrid">
    <w:name w:val="Table Grid"/>
    <w:basedOn w:val="TableNormal"/>
    <w:uiPriority w:val="39"/>
    <w:rsid w:val="00CF576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BB49E9"/>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xew6qI-6wNk&amp;feature=emb_log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331</TotalTime>
  <Pages>8</Pages>
  <Words>3111</Words>
  <Characters>17733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20803</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26</cp:revision>
  <cp:lastPrinted>2012-09-26T09:25:00Z</cp:lastPrinted>
  <dcterms:created xsi:type="dcterms:W3CDTF">2021-06-24T16:06:00Z</dcterms:created>
  <dcterms:modified xsi:type="dcterms:W3CDTF">2022-07-08T13:18:00Z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